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7E18C1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648E6">
        <w:rPr>
          <w:rFonts w:ascii="Times New Roman" w:hAnsi="Times New Roman"/>
          <w:bCs/>
          <w:sz w:val="28"/>
          <w:szCs w:val="28"/>
          <w:lang w:val="uk-UA"/>
        </w:rPr>
        <w:t>чер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162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21444F">
        <w:rPr>
          <w:rFonts w:ascii="Times New Roman" w:hAnsi="Times New Roman"/>
          <w:b/>
          <w:sz w:val="28"/>
          <w:szCs w:val="28"/>
          <w:lang w:val="uk-UA"/>
        </w:rPr>
        <w:t>КРИКЛИВОГО П.О</w:t>
      </w:r>
      <w:r w:rsidR="00961662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462EB0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21444F">
        <w:rPr>
          <w:rFonts w:ascii="Times New Roman" w:hAnsi="Times New Roman"/>
          <w:b/>
          <w:sz w:val="28"/>
          <w:szCs w:val="28"/>
          <w:lang w:val="uk-UA"/>
        </w:rPr>
        <w:t>Миру 21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 w:rsidR="0021444F">
        <w:rPr>
          <w:rFonts w:ascii="Times New Roman" w:hAnsi="Times New Roman"/>
          <w:b/>
          <w:sz w:val="28"/>
          <w:szCs w:val="28"/>
          <w:lang w:val="uk-UA"/>
        </w:rPr>
        <w:t>.Сокиринці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Pr="009A5155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757553" w:rsidRPr="00EC37D5" w:rsidRDefault="001E2B3B" w:rsidP="0021444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21444F">
        <w:rPr>
          <w:rFonts w:ascii="Times New Roman" w:hAnsi="Times New Roman"/>
          <w:sz w:val="28"/>
          <w:szCs w:val="28"/>
          <w:lang w:val="uk-UA"/>
        </w:rPr>
        <w:t>КРИКЛИВОГО Петра Олексійовича</w:t>
      </w:r>
      <w:r w:rsidR="00462EB0">
        <w:rPr>
          <w:rFonts w:ascii="Times New Roman" w:hAnsi="Times New Roman"/>
          <w:sz w:val="28"/>
          <w:szCs w:val="28"/>
          <w:lang w:val="uk-UA"/>
        </w:rPr>
        <w:t>,  жителя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7553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21444F">
        <w:rPr>
          <w:rFonts w:ascii="Times New Roman" w:hAnsi="Times New Roman"/>
          <w:sz w:val="28"/>
          <w:szCs w:val="28"/>
          <w:lang w:val="uk-UA"/>
        </w:rPr>
        <w:t xml:space="preserve">Миру 21,  </w:t>
      </w:r>
      <w:proofErr w:type="spellStart"/>
      <w:r w:rsidR="0021444F">
        <w:rPr>
          <w:rFonts w:ascii="Times New Roman" w:hAnsi="Times New Roman"/>
          <w:sz w:val="28"/>
          <w:szCs w:val="28"/>
          <w:lang w:val="uk-UA"/>
        </w:rPr>
        <w:t>с.Сокиринці</w:t>
      </w:r>
      <w:proofErr w:type="spellEnd"/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7553">
        <w:rPr>
          <w:rFonts w:ascii="Times New Roman" w:hAnsi="Times New Roman"/>
          <w:sz w:val="28"/>
          <w:szCs w:val="28"/>
          <w:lang w:val="uk-UA"/>
        </w:rPr>
        <w:t>Прилуц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="00757553"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лікування, керуючись    ст. 34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="00757553"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="00757553"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="00757553"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757553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21444F">
        <w:rPr>
          <w:rFonts w:ascii="Times New Roman" w:hAnsi="Times New Roman"/>
          <w:sz w:val="28"/>
          <w:szCs w:val="28"/>
          <w:lang w:val="uk-UA"/>
        </w:rPr>
        <w:t>КРИКЛИВОМУ Петру Олексійовичу</w:t>
      </w:r>
      <w:r w:rsidR="00462EB0">
        <w:rPr>
          <w:rFonts w:ascii="Times New Roman" w:hAnsi="Times New Roman"/>
          <w:sz w:val="28"/>
          <w:szCs w:val="28"/>
          <w:lang w:val="uk-UA"/>
        </w:rPr>
        <w:t>,  жителю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вул. </w:t>
      </w:r>
      <w:r w:rsidR="0021444F">
        <w:rPr>
          <w:rFonts w:ascii="Times New Roman" w:hAnsi="Times New Roman"/>
          <w:sz w:val="28"/>
          <w:szCs w:val="28"/>
          <w:lang w:val="uk-UA"/>
        </w:rPr>
        <w:t xml:space="preserve">Миру 21,  </w:t>
      </w:r>
      <w:proofErr w:type="spellStart"/>
      <w:r w:rsidR="0021444F">
        <w:rPr>
          <w:rFonts w:ascii="Times New Roman" w:hAnsi="Times New Roman"/>
          <w:sz w:val="28"/>
          <w:szCs w:val="28"/>
          <w:lang w:val="uk-UA"/>
        </w:rPr>
        <w:t>с.Сокиринці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7E18C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1500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7E18C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одна тисяча п'ятсот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757553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75755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21444F">
        <w:rPr>
          <w:rFonts w:ascii="Times New Roman" w:hAnsi="Times New Roman"/>
          <w:sz w:val="28"/>
          <w:szCs w:val="28"/>
          <w:lang w:val="uk-UA"/>
        </w:rPr>
        <w:t>КРИКЛИВОМУ Петру Олексійовичу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757553">
      <w:pPr>
        <w:numPr>
          <w:ilvl w:val="0"/>
          <w:numId w:val="1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0861D1" w:rsidRDefault="000861D1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9D4519" w:rsidRDefault="00757553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D3758"/>
    <w:rsid w:val="000E20E1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1444F"/>
    <w:rsid w:val="00280781"/>
    <w:rsid w:val="00280963"/>
    <w:rsid w:val="002976B0"/>
    <w:rsid w:val="002D5173"/>
    <w:rsid w:val="002D5E98"/>
    <w:rsid w:val="002E2966"/>
    <w:rsid w:val="002F5EA9"/>
    <w:rsid w:val="00305E93"/>
    <w:rsid w:val="00326A69"/>
    <w:rsid w:val="00365CEB"/>
    <w:rsid w:val="00374FB1"/>
    <w:rsid w:val="003766BD"/>
    <w:rsid w:val="00383219"/>
    <w:rsid w:val="003E0C10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A52DC"/>
    <w:rsid w:val="005A5CF5"/>
    <w:rsid w:val="005E1921"/>
    <w:rsid w:val="005F6A43"/>
    <w:rsid w:val="00620481"/>
    <w:rsid w:val="00655548"/>
    <w:rsid w:val="006648E6"/>
    <w:rsid w:val="00677D98"/>
    <w:rsid w:val="00684439"/>
    <w:rsid w:val="00686C43"/>
    <w:rsid w:val="0068773C"/>
    <w:rsid w:val="006E0EA5"/>
    <w:rsid w:val="006E6C1F"/>
    <w:rsid w:val="00702660"/>
    <w:rsid w:val="007046E0"/>
    <w:rsid w:val="00722927"/>
    <w:rsid w:val="0073694C"/>
    <w:rsid w:val="007544F7"/>
    <w:rsid w:val="00757401"/>
    <w:rsid w:val="00757553"/>
    <w:rsid w:val="00773575"/>
    <w:rsid w:val="007754FD"/>
    <w:rsid w:val="007861FA"/>
    <w:rsid w:val="007A0DCF"/>
    <w:rsid w:val="007E18C1"/>
    <w:rsid w:val="007E270C"/>
    <w:rsid w:val="007F35D2"/>
    <w:rsid w:val="00853BD1"/>
    <w:rsid w:val="00863FAA"/>
    <w:rsid w:val="0086445E"/>
    <w:rsid w:val="00880967"/>
    <w:rsid w:val="008B65EF"/>
    <w:rsid w:val="008C03CF"/>
    <w:rsid w:val="008F1274"/>
    <w:rsid w:val="00913C16"/>
    <w:rsid w:val="00931CE3"/>
    <w:rsid w:val="00961662"/>
    <w:rsid w:val="009E36D0"/>
    <w:rsid w:val="009E7914"/>
    <w:rsid w:val="00A91D06"/>
    <w:rsid w:val="00A94D94"/>
    <w:rsid w:val="00AC1D09"/>
    <w:rsid w:val="00AD051B"/>
    <w:rsid w:val="00AF426A"/>
    <w:rsid w:val="00B012B6"/>
    <w:rsid w:val="00B37260"/>
    <w:rsid w:val="00BC3788"/>
    <w:rsid w:val="00C06E75"/>
    <w:rsid w:val="00C1418A"/>
    <w:rsid w:val="00C45954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25EB"/>
    <w:rsid w:val="00D84706"/>
    <w:rsid w:val="00D9753F"/>
    <w:rsid w:val="00E13F94"/>
    <w:rsid w:val="00E31411"/>
    <w:rsid w:val="00E352A7"/>
    <w:rsid w:val="00E6680E"/>
    <w:rsid w:val="00E6779C"/>
    <w:rsid w:val="00E9203E"/>
    <w:rsid w:val="00EA0036"/>
    <w:rsid w:val="00ED2393"/>
    <w:rsid w:val="00F02D3A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23</cp:revision>
  <cp:lastPrinted>2021-05-19T07:44:00Z</cp:lastPrinted>
  <dcterms:created xsi:type="dcterms:W3CDTF">2021-03-31T08:56:00Z</dcterms:created>
  <dcterms:modified xsi:type="dcterms:W3CDTF">2021-06-18T11:09:00Z</dcterms:modified>
</cp:coreProperties>
</file>