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002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F70BEE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F70BEE" w:rsidRPr="00F70BEE" w:rsidRDefault="00F70BEE" w:rsidP="00F70BEE">
      <w:pPr>
        <w:ind w:right="5395"/>
        <w:rPr>
          <w:b/>
          <w:sz w:val="28"/>
          <w:lang w:val="uk-UA"/>
        </w:rPr>
      </w:pPr>
      <w:r w:rsidRPr="00F70BEE">
        <w:rPr>
          <w:b/>
          <w:sz w:val="28"/>
          <w:lang w:val="uk-UA"/>
        </w:rPr>
        <w:t>Про створення тимчасових робочих місць</w:t>
      </w:r>
    </w:p>
    <w:p w:rsidR="00F70BEE" w:rsidRPr="00F70BEE" w:rsidRDefault="00F70BEE" w:rsidP="00F70BEE">
      <w:pPr>
        <w:ind w:firstLine="709"/>
        <w:jc w:val="both"/>
        <w:rPr>
          <w:i/>
          <w:sz w:val="28"/>
          <w:lang w:val="uk-UA"/>
        </w:rPr>
      </w:pPr>
    </w:p>
    <w:p w:rsidR="00F70BEE" w:rsidRPr="00F70BEE" w:rsidRDefault="00F70BEE" w:rsidP="00F70BEE">
      <w:pPr>
        <w:spacing w:after="120"/>
        <w:ind w:firstLine="567"/>
        <w:jc w:val="both"/>
        <w:rPr>
          <w:sz w:val="28"/>
          <w:lang w:val="uk-UA"/>
        </w:rPr>
      </w:pPr>
      <w:r w:rsidRPr="00F70BEE">
        <w:rPr>
          <w:sz w:val="28"/>
          <w:szCs w:val="28"/>
          <w:lang w:val="uk-UA"/>
        </w:rPr>
        <w:t>Керуючись пунктом 20 частини четвертої статті 42</w:t>
      </w:r>
      <w:r w:rsidRPr="00F70BEE">
        <w:rPr>
          <w:rFonts w:eastAsia="Calibri"/>
          <w:sz w:val="28"/>
          <w:szCs w:val="28"/>
          <w:lang w:val="uk-UA"/>
        </w:rPr>
        <w:t xml:space="preserve"> </w:t>
      </w:r>
      <w:r w:rsidRPr="00F70BEE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F70BEE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02.10.2023  №126  (далі – Договір), </w:t>
      </w:r>
      <w:r w:rsidRPr="00F70BEE">
        <w:rPr>
          <w:b/>
          <w:sz w:val="28"/>
          <w:lang w:val="uk-UA"/>
        </w:rPr>
        <w:t>зобов`язую</w:t>
      </w:r>
      <w:r w:rsidRPr="00F70BEE">
        <w:rPr>
          <w:sz w:val="28"/>
          <w:lang w:val="uk-UA"/>
        </w:rPr>
        <w:t>:</w:t>
      </w:r>
    </w:p>
    <w:p w:rsidR="00F70BEE" w:rsidRPr="00166B7A" w:rsidRDefault="00F70BEE" w:rsidP="00F70BEE">
      <w:pPr>
        <w:spacing w:after="120"/>
        <w:ind w:firstLine="567"/>
        <w:jc w:val="both"/>
        <w:rPr>
          <w:sz w:val="28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 xml:space="preserve">ТВОРИТИ 10 (десять)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03</w:t>
      </w:r>
      <w:r w:rsidRPr="00166B7A">
        <w:rPr>
          <w:sz w:val="28"/>
        </w:rPr>
        <w:t>.</w:t>
      </w:r>
      <w:r>
        <w:rPr>
          <w:sz w:val="28"/>
        </w:rPr>
        <w:t>10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31</w:t>
      </w:r>
      <w:r w:rsidRPr="00166B7A">
        <w:rPr>
          <w:sz w:val="28"/>
        </w:rPr>
        <w:t>.</w:t>
      </w:r>
      <w:r>
        <w:rPr>
          <w:sz w:val="28"/>
        </w:rPr>
        <w:t>10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>.</w:t>
      </w:r>
    </w:p>
    <w:p w:rsidR="00F70BEE" w:rsidRPr="002F6519" w:rsidRDefault="00F70BEE" w:rsidP="00F70BEE">
      <w:pPr>
        <w:ind w:firstLine="567"/>
        <w:jc w:val="both"/>
        <w:rPr>
          <w:sz w:val="28"/>
        </w:rPr>
      </w:pP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F70BEE" w:rsidRPr="00B81819" w:rsidRDefault="00F70BEE" w:rsidP="00F70BEE">
      <w:pPr>
        <w:jc w:val="both"/>
        <w:rPr>
          <w:sz w:val="28"/>
        </w:rPr>
      </w:pPr>
    </w:p>
    <w:p w:rsidR="00F70BEE" w:rsidRDefault="00F70BEE" w:rsidP="00F70BEE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F70BEE" w:rsidRDefault="00F70BEE" w:rsidP="00F70BEE">
      <w:pPr>
        <w:jc w:val="both"/>
        <w:rPr>
          <w:sz w:val="28"/>
          <w:lang w:val="uk-UA"/>
        </w:rPr>
      </w:pPr>
    </w:p>
    <w:p w:rsidR="00F70BEE" w:rsidRPr="00F70BEE" w:rsidRDefault="00F70BEE" w:rsidP="00F70BEE">
      <w:pPr>
        <w:ind w:firstLine="567"/>
        <w:jc w:val="both"/>
        <w:rPr>
          <w:sz w:val="28"/>
          <w:lang w:val="uk-UA"/>
        </w:rPr>
      </w:pPr>
      <w:r w:rsidRPr="00F70BEE">
        <w:rPr>
          <w:sz w:val="28"/>
          <w:lang w:val="uk-UA"/>
        </w:rPr>
        <w:t>4. ОРГАНІЗУВАТИ проведення інструктажу з техніки безпеки, пожежної безпеки та промислової санітарії  тимчасово прийнятим підсобним робітникам, забезпечити необхідними засобами і безпечними умовами праці.</w:t>
      </w:r>
    </w:p>
    <w:p w:rsidR="00F70BEE" w:rsidRDefault="00F70BEE" w:rsidP="00F70BEE">
      <w:pPr>
        <w:jc w:val="both"/>
        <w:rPr>
          <w:sz w:val="28"/>
          <w:lang w:val="uk-UA"/>
        </w:rPr>
      </w:pPr>
    </w:p>
    <w:p w:rsidR="00F70BEE" w:rsidRPr="005C397B" w:rsidRDefault="00F70BEE" w:rsidP="00F70BEE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E77681" w:rsidRDefault="00E77681" w:rsidP="00E77681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F70BEE" w:rsidRPr="00F70BEE" w:rsidRDefault="00F70BEE" w:rsidP="00F70BEE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56DDD" w:rsidRPr="0053606F" w:rsidRDefault="00E56DDD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01504D" w:rsidRPr="00327D44" w:rsidRDefault="0001504D" w:rsidP="0001504D">
      <w:pPr>
        <w:pStyle w:val="a3"/>
        <w:rPr>
          <w:szCs w:val="28"/>
        </w:rPr>
      </w:pPr>
    </w:p>
    <w:sectPr w:rsidR="0001504D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56" w:rsidRDefault="00EC6E56" w:rsidP="00C9463F">
      <w:r>
        <w:separator/>
      </w:r>
    </w:p>
  </w:endnote>
  <w:endnote w:type="continuationSeparator" w:id="0">
    <w:p w:rsidR="00EC6E56" w:rsidRDefault="00EC6E5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56" w:rsidRDefault="00EC6E56" w:rsidP="00C9463F">
      <w:r>
        <w:separator/>
      </w:r>
    </w:p>
  </w:footnote>
  <w:footnote w:type="continuationSeparator" w:id="0">
    <w:p w:rsidR="00EC6E56" w:rsidRDefault="00EC6E5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0B32CA">
    <w:pPr>
      <w:pStyle w:val="af0"/>
      <w:jc w:val="center"/>
    </w:pPr>
    <w:fldSimple w:instr="PAGE   \* MERGEFORMAT">
      <w:r w:rsidR="00F70BE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1798C-3CC8-4FD8-AEC3-3A2723E6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2023-10-02T10:21:00Z</dcterms:created>
  <dcterms:modified xsi:type="dcterms:W3CDTF">2023-10-02T10:21:00Z</dcterms:modified>
</cp:coreProperties>
</file>