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E866EE" w:rsidP="00881FDE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81FDE">
              <w:rPr>
                <w:color w:val="000000"/>
                <w:sz w:val="28"/>
                <w:szCs w:val="28"/>
                <w:lang w:val="uk-UA"/>
              </w:rPr>
              <w:t>6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B46435">
              <w:rPr>
                <w:color w:val="000000"/>
                <w:sz w:val="28"/>
                <w:szCs w:val="28"/>
                <w:lang w:val="uk-UA"/>
              </w:rPr>
              <w:t>4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112E7E" w:rsidRPr="00EC06F4" w:rsidRDefault="00112E7E" w:rsidP="00112E7E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EC06F4">
        <w:rPr>
          <w:rFonts w:ascii="Times New Roman" w:hAnsi="Times New Roman"/>
          <w:b/>
          <w:sz w:val="28"/>
          <w:szCs w:val="28"/>
          <w:lang w:val="uk-UA"/>
        </w:rPr>
        <w:t>Про ство</w:t>
      </w:r>
      <w:r>
        <w:rPr>
          <w:rFonts w:ascii="Times New Roman" w:hAnsi="Times New Roman"/>
          <w:b/>
          <w:sz w:val="28"/>
          <w:szCs w:val="28"/>
          <w:lang w:val="uk-UA"/>
        </w:rPr>
        <w:t>рення комісії</w:t>
      </w:r>
      <w:r w:rsidRPr="00EC06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12E7E" w:rsidRDefault="00112E7E" w:rsidP="00112E7E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12E7E" w:rsidRDefault="00112E7E" w:rsidP="00FE0806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п.1 частини а ст. 30 Закону України «Про місцеве самоврядування в Україні», враховуючи лист Срібнянського районного суду Чернігівської області від 13.02.2024 №01-10/2/2024 щодо вивчення можливості встановлення внутрішньої вбиральні в приміщенні Срібнянської селищної ради, яке знаходиться за адресою: вул. Миру 41а,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Срібне, Прилуцького району, Чернігівської області та перебуває в оренді у</w:t>
      </w:r>
      <w:r w:rsidRPr="00C57E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Срібнянського районного суду Чернігівської області, </w:t>
      </w:r>
      <w:r>
        <w:rPr>
          <w:rFonts w:ascii="Times New Roman" w:hAnsi="Times New Roman"/>
          <w:b/>
          <w:sz w:val="28"/>
          <w:szCs w:val="28"/>
          <w:lang w:val="uk-UA"/>
        </w:rPr>
        <w:t>зобов’язую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12E7E" w:rsidRDefault="00112E7E" w:rsidP="00112E7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E7E" w:rsidRPr="007D58CC" w:rsidRDefault="00FE0806" w:rsidP="00FE0806">
      <w:pPr>
        <w:pStyle w:val="a9"/>
        <w:tabs>
          <w:tab w:val="left" w:pos="851"/>
        </w:tabs>
        <w:spacing w:after="120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2E7E">
        <w:rPr>
          <w:rFonts w:ascii="Times New Roman" w:hAnsi="Times New Roman"/>
          <w:sz w:val="28"/>
          <w:szCs w:val="28"/>
          <w:lang w:val="uk-UA"/>
        </w:rPr>
        <w:t xml:space="preserve">Створити комісію із вивчення можливості встановлення внутрішньої вбиральні в приміщенні Срібнянської селищної ради, яке знаходиться за адресою: вул. Миру 41а, </w:t>
      </w:r>
      <w:proofErr w:type="spellStart"/>
      <w:r w:rsidR="00112E7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12E7E">
        <w:rPr>
          <w:rFonts w:ascii="Times New Roman" w:hAnsi="Times New Roman"/>
          <w:sz w:val="28"/>
          <w:szCs w:val="28"/>
          <w:lang w:val="uk-UA"/>
        </w:rPr>
        <w:t xml:space="preserve"> Срібне, Прилуцького району, Чернігівської області та перебуває в оренді у Срібнянського районного суду Чернігівської області (далі - Комісія) в наступному складі:</w:t>
      </w:r>
    </w:p>
    <w:p w:rsidR="00112E7E" w:rsidRDefault="00112E7E" w:rsidP="00112E7E">
      <w:pPr>
        <w:pStyle w:val="a9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E7E" w:rsidRDefault="00112E7E" w:rsidP="00112E7E">
      <w:pPr>
        <w:pStyle w:val="a9"/>
        <w:spacing w:after="24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Віталій ЖЕЛІБА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перший заступник селищного голови, </w:t>
      </w:r>
      <w:r w:rsidRPr="007D58CC">
        <w:rPr>
          <w:rFonts w:ascii="Times New Roman" w:hAnsi="Times New Roman"/>
          <w:b/>
          <w:i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12E7E" w:rsidRPr="00A0615C" w:rsidRDefault="00112E7E" w:rsidP="00112E7E">
      <w:pPr>
        <w:pStyle w:val="a9"/>
        <w:spacing w:after="240"/>
        <w:ind w:left="4956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ХОМЕНКО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завідувач сектору містобудування, архітектури та житлово-комунального господарства – головний архітектор, </w:t>
      </w:r>
      <w:r w:rsidRPr="004C117C">
        <w:rPr>
          <w:rFonts w:ascii="Times New Roman" w:hAnsi="Times New Roman"/>
          <w:b/>
          <w:i/>
          <w:sz w:val="28"/>
          <w:szCs w:val="28"/>
          <w:lang w:val="uk-UA"/>
        </w:rPr>
        <w:t>секретар комісії</w:t>
      </w:r>
    </w:p>
    <w:p w:rsidR="00112E7E" w:rsidRPr="00D756A7" w:rsidRDefault="00112E7E" w:rsidP="00112E7E">
      <w:pPr>
        <w:pStyle w:val="a9"/>
        <w:spacing w:after="240"/>
        <w:ind w:left="4956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56A7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112E7E" w:rsidRPr="007D58CC" w:rsidRDefault="00112E7E" w:rsidP="00112E7E">
      <w:pPr>
        <w:pStyle w:val="a9"/>
        <w:spacing w:after="240"/>
        <w:ind w:left="4956" w:hanging="49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ІВАНІЧЕНКО</w:t>
      </w:r>
      <w:r>
        <w:rPr>
          <w:rFonts w:ascii="Times New Roman" w:hAnsi="Times New Roman"/>
          <w:sz w:val="28"/>
          <w:szCs w:val="28"/>
          <w:lang w:val="uk-UA"/>
        </w:rPr>
        <w:tab/>
        <w:t>- начальник юридичного відділу;</w:t>
      </w:r>
    </w:p>
    <w:p w:rsidR="00112E7E" w:rsidRDefault="00112E7E" w:rsidP="00112E7E">
      <w:pPr>
        <w:pStyle w:val="a9"/>
        <w:spacing w:after="240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ЛИСАЧ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начальник відділу бухгалтерського обліку та звітності – головний бухгалтер;</w:t>
      </w:r>
    </w:p>
    <w:p w:rsidR="00112E7E" w:rsidRDefault="00112E7E" w:rsidP="00112E7E">
      <w:pPr>
        <w:pStyle w:val="a9"/>
        <w:spacing w:after="240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ОНИЩЕНКО</w:t>
      </w:r>
      <w:r>
        <w:rPr>
          <w:rFonts w:ascii="Times New Roman" w:hAnsi="Times New Roman"/>
          <w:sz w:val="28"/>
          <w:szCs w:val="28"/>
          <w:lang w:val="uk-UA"/>
        </w:rPr>
        <w:tab/>
        <w:t>- заступник керівника апарату Срібнянського районного суду Чернігівської області (за згодою);</w:t>
      </w:r>
    </w:p>
    <w:p w:rsidR="00112E7E" w:rsidRDefault="00112E7E" w:rsidP="00112E7E">
      <w:pPr>
        <w:pStyle w:val="a9"/>
        <w:spacing w:after="240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Петро ЯЦУН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головний інженер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Срібнянської селищної ради Чернігівської області</w:t>
      </w:r>
    </w:p>
    <w:p w:rsidR="00112E7E" w:rsidRDefault="00FE0806" w:rsidP="00FE0806">
      <w:pPr>
        <w:pStyle w:val="a9"/>
        <w:tabs>
          <w:tab w:val="left" w:pos="567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112E7E">
        <w:rPr>
          <w:rFonts w:ascii="Times New Roman" w:hAnsi="Times New Roman"/>
          <w:sz w:val="28"/>
          <w:szCs w:val="28"/>
          <w:lang w:val="uk-UA" w:eastAsia="ru-RU"/>
        </w:rPr>
        <w:t xml:space="preserve">Комісії здійснити обстеження приміщення Срібнянської селищної ради, яке перебуває в оренді </w:t>
      </w:r>
      <w:r w:rsidR="00112E7E">
        <w:rPr>
          <w:rFonts w:ascii="Times New Roman" w:hAnsi="Times New Roman"/>
          <w:sz w:val="28"/>
          <w:szCs w:val="28"/>
          <w:lang w:val="uk-UA"/>
        </w:rPr>
        <w:t>Срібнянського районного суду Чернігівської області</w:t>
      </w:r>
      <w:r w:rsidR="00112E7E">
        <w:rPr>
          <w:rFonts w:ascii="Times New Roman" w:hAnsi="Times New Roman"/>
          <w:sz w:val="28"/>
          <w:szCs w:val="28"/>
          <w:lang w:val="uk-UA" w:eastAsia="ru-RU"/>
        </w:rPr>
        <w:t xml:space="preserve"> з визначення можливості встановлення внутрішньої вбиральні, згідно наявних технічних будівельних конструкцій та проведення водопостачання та водовідведення, зі складанням відповідного Акта.</w:t>
      </w:r>
    </w:p>
    <w:p w:rsidR="00112E7E" w:rsidRPr="00CD3BCC" w:rsidRDefault="00FE0806" w:rsidP="00FE0806">
      <w:pPr>
        <w:pStyle w:val="a9"/>
        <w:tabs>
          <w:tab w:val="left" w:pos="567"/>
          <w:tab w:val="left" w:pos="993"/>
        </w:tabs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112E7E" w:rsidRPr="00CD3BCC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112E7E">
        <w:rPr>
          <w:rFonts w:ascii="Times New Roman" w:hAnsi="Times New Roman"/>
          <w:sz w:val="28"/>
          <w:szCs w:val="28"/>
          <w:lang w:val="uk-UA" w:eastAsia="ru-RU"/>
        </w:rPr>
        <w:t>даного</w:t>
      </w:r>
      <w:r w:rsidR="00112E7E" w:rsidRPr="00CD3BCC">
        <w:rPr>
          <w:rFonts w:ascii="Times New Roman" w:hAnsi="Times New Roman"/>
          <w:sz w:val="28"/>
          <w:szCs w:val="28"/>
          <w:lang w:val="uk-UA" w:eastAsia="ru-RU"/>
        </w:rPr>
        <w:t xml:space="preserve"> розпорядження </w:t>
      </w:r>
      <w:r w:rsidR="00112E7E">
        <w:rPr>
          <w:rFonts w:ascii="Times New Roman" w:hAnsi="Times New Roman"/>
          <w:sz w:val="28"/>
          <w:szCs w:val="28"/>
          <w:lang w:val="uk-UA" w:eastAsia="ru-RU"/>
        </w:rPr>
        <w:t>покласти на першого заступника селищного голови Віталія ЖЕЛІБУ</w:t>
      </w:r>
      <w:r w:rsidR="00112E7E" w:rsidRPr="00CD3BC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FE08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tabs>
          <w:tab w:val="left" w:pos="600"/>
        </w:tabs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881FDE" w:rsidRDefault="00881FDE" w:rsidP="00881FDE">
      <w:pPr>
        <w:tabs>
          <w:tab w:val="left" w:pos="600"/>
        </w:tabs>
        <w:rPr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D756A7" w:rsidRDefault="00881FDE" w:rsidP="00881FDE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    </w:t>
      </w:r>
    </w:p>
    <w:p w:rsidR="00D756A7" w:rsidRDefault="00D756A7" w:rsidP="00881FDE">
      <w:pPr>
        <w:rPr>
          <w:bCs/>
          <w:color w:val="000000"/>
          <w:lang w:val="uk-UA"/>
        </w:rPr>
      </w:pPr>
    </w:p>
    <w:p w:rsidR="00D756A7" w:rsidRDefault="00D756A7" w:rsidP="00881FDE">
      <w:pPr>
        <w:rPr>
          <w:bCs/>
          <w:color w:val="000000"/>
          <w:lang w:val="uk-UA"/>
        </w:rPr>
      </w:pPr>
    </w:p>
    <w:p w:rsidR="00D756A7" w:rsidRDefault="00D756A7" w:rsidP="00881FDE">
      <w:pPr>
        <w:rPr>
          <w:bCs/>
          <w:color w:val="000000"/>
          <w:lang w:val="uk-UA"/>
        </w:rPr>
      </w:pPr>
    </w:p>
    <w:p w:rsidR="00D756A7" w:rsidRDefault="00D756A7" w:rsidP="00881FDE">
      <w:pPr>
        <w:rPr>
          <w:bCs/>
          <w:color w:val="000000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</w:p>
    <w:p w:rsidR="0065693C" w:rsidRPr="00E866EE" w:rsidRDefault="0065693C" w:rsidP="00881FDE">
      <w:pPr>
        <w:jc w:val="both"/>
        <w:rPr>
          <w:sz w:val="28"/>
          <w:szCs w:val="28"/>
          <w:lang w:val="uk-UA"/>
        </w:rPr>
      </w:pPr>
    </w:p>
    <w:sectPr w:rsidR="0065693C" w:rsidRPr="00E866E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48" w:rsidRDefault="00E36F48" w:rsidP="00C9463F">
      <w:r>
        <w:separator/>
      </w:r>
    </w:p>
  </w:endnote>
  <w:endnote w:type="continuationSeparator" w:id="0">
    <w:p w:rsidR="00E36F48" w:rsidRDefault="00E36F4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48" w:rsidRDefault="00E36F48" w:rsidP="00C9463F">
      <w:r>
        <w:separator/>
      </w:r>
    </w:p>
  </w:footnote>
  <w:footnote w:type="continuationSeparator" w:id="0">
    <w:p w:rsidR="00E36F48" w:rsidRDefault="00E36F4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2E4011">
    <w:pPr>
      <w:pStyle w:val="af1"/>
      <w:jc w:val="center"/>
    </w:pPr>
    <w:fldSimple w:instr="PAGE   \* MERGEFORMAT">
      <w:r w:rsidR="00D756A7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0"/>
  </w:num>
  <w:num w:numId="6">
    <w:abstractNumId w:val="32"/>
  </w:num>
  <w:num w:numId="7">
    <w:abstractNumId w:val="23"/>
  </w:num>
  <w:num w:numId="8">
    <w:abstractNumId w:val="31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4"/>
  </w:num>
  <w:num w:numId="19">
    <w:abstractNumId w:val="22"/>
  </w:num>
  <w:num w:numId="20">
    <w:abstractNumId w:val="33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C9FD-FAF0-49B6-84DC-F07B831C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2024-02-27T07:45:00Z</cp:lastPrinted>
  <dcterms:created xsi:type="dcterms:W3CDTF">2024-02-26T15:22:00Z</dcterms:created>
  <dcterms:modified xsi:type="dcterms:W3CDTF">2024-02-27T07:46:00Z</dcterms:modified>
</cp:coreProperties>
</file>