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206838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3D5E1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003B6F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003B6F" w:rsidRDefault="00003B6F" w:rsidP="00003B6F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D2469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оголошення Дня жалоби </w:t>
      </w:r>
    </w:p>
    <w:p w:rsidR="00003B6F" w:rsidRDefault="00003B6F" w:rsidP="00003B6F">
      <w:pPr>
        <w:tabs>
          <w:tab w:val="left" w:pos="425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Срібнянської </w:t>
      </w:r>
    </w:p>
    <w:p w:rsidR="00003B6F" w:rsidRDefault="00003B6F" w:rsidP="00003B6F">
      <w:pPr>
        <w:tabs>
          <w:tab w:val="left" w:pos="425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</w:t>
      </w:r>
      <w:r w:rsidRPr="00D24693">
        <w:rPr>
          <w:b/>
          <w:sz w:val="28"/>
          <w:szCs w:val="28"/>
          <w:lang w:val="uk-UA"/>
        </w:rPr>
        <w:t xml:space="preserve"> </w:t>
      </w:r>
    </w:p>
    <w:p w:rsidR="00003B6F" w:rsidRPr="00D462DD" w:rsidRDefault="00003B6F" w:rsidP="00003B6F">
      <w:pPr>
        <w:jc w:val="both"/>
        <w:rPr>
          <w:i/>
          <w:sz w:val="28"/>
          <w:szCs w:val="28"/>
          <w:lang w:val="uk-UA"/>
        </w:rPr>
      </w:pPr>
    </w:p>
    <w:p w:rsidR="00003B6F" w:rsidRDefault="00003B6F" w:rsidP="00003B6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статті 42  Закону України «Про місцеве самоврядування в Україні», для вшанування пам’яті загиблого військовослужбовця МОСТОВОГО Віталія Володимировича, </w:t>
      </w:r>
      <w:r w:rsidRPr="00D56DD9">
        <w:rPr>
          <w:b/>
          <w:sz w:val="28"/>
          <w:lang w:val="uk-UA"/>
        </w:rPr>
        <w:t>зобов'язую:</w:t>
      </w:r>
    </w:p>
    <w:p w:rsidR="00003B6F" w:rsidRPr="006D2776" w:rsidRDefault="00003B6F" w:rsidP="00003B6F">
      <w:pPr>
        <w:jc w:val="both"/>
        <w:rPr>
          <w:sz w:val="28"/>
          <w:szCs w:val="28"/>
          <w:lang w:val="uk-UA"/>
        </w:rPr>
      </w:pPr>
    </w:p>
    <w:p w:rsidR="00003B6F" w:rsidRPr="0072401F" w:rsidRDefault="00003B6F" w:rsidP="00003B6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1F">
        <w:rPr>
          <w:sz w:val="28"/>
          <w:szCs w:val="28"/>
          <w:lang w:val="uk-UA"/>
        </w:rPr>
        <w:t>Оголосити на т</w:t>
      </w:r>
      <w:r>
        <w:rPr>
          <w:sz w:val="28"/>
          <w:szCs w:val="28"/>
          <w:lang w:val="uk-UA"/>
        </w:rPr>
        <w:t>ериторії Срібнянської  селищної</w:t>
      </w:r>
      <w:r w:rsidRPr="007240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26</w:t>
      </w:r>
      <w:r w:rsidRPr="007240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Pr="0072401F">
        <w:rPr>
          <w:sz w:val="28"/>
          <w:szCs w:val="28"/>
          <w:lang w:val="uk-UA"/>
        </w:rPr>
        <w:t>2024 року День жалоби.</w:t>
      </w:r>
    </w:p>
    <w:p w:rsidR="00003B6F" w:rsidRPr="0072401F" w:rsidRDefault="00003B6F" w:rsidP="00003B6F">
      <w:pPr>
        <w:tabs>
          <w:tab w:val="left" w:pos="4253"/>
        </w:tabs>
        <w:ind w:firstLine="567"/>
        <w:rPr>
          <w:sz w:val="28"/>
          <w:szCs w:val="28"/>
          <w:lang w:val="uk-UA"/>
        </w:rPr>
      </w:pPr>
    </w:p>
    <w:p w:rsidR="00003B6F" w:rsidRDefault="00003B6F" w:rsidP="00003B6F">
      <w:pPr>
        <w:ind w:firstLine="567"/>
        <w:jc w:val="both"/>
        <w:rPr>
          <w:sz w:val="28"/>
          <w:szCs w:val="28"/>
          <w:lang w:val="uk-UA"/>
        </w:rPr>
      </w:pPr>
      <w:r w:rsidRPr="00215F8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На знак скорботи за загиблим забезпечити приспущення Державного Прапора України на будівлях і спорудах підприємств, установ і організацій незалежно від форми власності.</w:t>
      </w:r>
    </w:p>
    <w:p w:rsidR="00003B6F" w:rsidRDefault="00003B6F" w:rsidP="00003B6F">
      <w:pPr>
        <w:ind w:firstLine="567"/>
        <w:jc w:val="both"/>
        <w:rPr>
          <w:sz w:val="28"/>
          <w:szCs w:val="28"/>
          <w:lang w:val="uk-UA"/>
        </w:rPr>
      </w:pPr>
    </w:p>
    <w:p w:rsidR="00003B6F" w:rsidRDefault="00003B6F" w:rsidP="00003B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Обмежити проведення розважально-концертних заходів на території громади, заборонити звучання розважальної музики у закладах торгівлі.</w:t>
      </w:r>
    </w:p>
    <w:p w:rsidR="00003B6F" w:rsidRDefault="00003B6F" w:rsidP="00003B6F">
      <w:pPr>
        <w:ind w:firstLine="567"/>
        <w:jc w:val="both"/>
        <w:rPr>
          <w:sz w:val="28"/>
          <w:szCs w:val="28"/>
          <w:lang w:val="uk-UA"/>
        </w:rPr>
      </w:pPr>
    </w:p>
    <w:p w:rsidR="00003B6F" w:rsidRDefault="00003B6F" w:rsidP="00003B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</w:t>
      </w:r>
      <w:r w:rsidRPr="003050FC">
        <w:rPr>
          <w:sz w:val="28"/>
          <w:szCs w:val="28"/>
          <w:lang w:val="uk-UA"/>
        </w:rPr>
        <w:t>організаційної роботи</w:t>
      </w:r>
      <w:r>
        <w:rPr>
          <w:sz w:val="28"/>
          <w:szCs w:val="28"/>
          <w:lang w:val="uk-UA"/>
        </w:rPr>
        <w:t xml:space="preserve"> забезпечити оприлюднення цього розпорядження на сайті селищної ради.</w:t>
      </w:r>
    </w:p>
    <w:p w:rsidR="00003B6F" w:rsidRDefault="00003B6F" w:rsidP="00003B6F">
      <w:pPr>
        <w:ind w:firstLine="567"/>
        <w:jc w:val="both"/>
        <w:rPr>
          <w:sz w:val="28"/>
          <w:szCs w:val="28"/>
          <w:lang w:val="uk-UA" w:eastAsia="uk-UA"/>
        </w:rPr>
      </w:pPr>
    </w:p>
    <w:p w:rsidR="00003B6F" w:rsidRPr="00215F80" w:rsidRDefault="00003B6F" w:rsidP="00003B6F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>покласти на заступника селищного голови Володимира ШУЛЯКА.</w:t>
      </w:r>
    </w:p>
    <w:p w:rsidR="00003B6F" w:rsidRDefault="00003B6F" w:rsidP="00003B6F">
      <w:pPr>
        <w:pStyle w:val="14"/>
        <w:rPr>
          <w:b/>
          <w:sz w:val="28"/>
        </w:rPr>
      </w:pPr>
    </w:p>
    <w:p w:rsidR="00A0735B" w:rsidRDefault="00A0735B" w:rsidP="00CA1FB2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F8" w:rsidRDefault="00820BF8" w:rsidP="00C9463F">
      <w:r>
        <w:separator/>
      </w:r>
    </w:p>
  </w:endnote>
  <w:endnote w:type="continuationSeparator" w:id="0">
    <w:p w:rsidR="00820BF8" w:rsidRDefault="00820BF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F8" w:rsidRDefault="00820BF8" w:rsidP="00C9463F">
      <w:r>
        <w:separator/>
      </w:r>
    </w:p>
  </w:footnote>
  <w:footnote w:type="continuationSeparator" w:id="0">
    <w:p w:rsidR="00820BF8" w:rsidRDefault="00820BF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240944">
    <w:pPr>
      <w:pStyle w:val="af1"/>
      <w:jc w:val="center"/>
    </w:pPr>
    <w:fldSimple w:instr="PAGE   \* MERGEFORMAT">
      <w:r w:rsidR="00206838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24"/>
  </w:num>
  <w:num w:numId="8">
    <w:abstractNumId w:val="32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8"/>
  </w:num>
  <w:num w:numId="15">
    <w:abstractNumId w:val="3"/>
  </w:num>
  <w:num w:numId="16">
    <w:abstractNumId w:val="12"/>
  </w:num>
  <w:num w:numId="17">
    <w:abstractNumId w:val="5"/>
  </w:num>
  <w:num w:numId="18">
    <w:abstractNumId w:val="36"/>
  </w:num>
  <w:num w:numId="19">
    <w:abstractNumId w:val="23"/>
  </w:num>
  <w:num w:numId="20">
    <w:abstractNumId w:val="35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7"/>
  </w:num>
  <w:num w:numId="31">
    <w:abstractNumId w:val="20"/>
  </w:num>
  <w:num w:numId="32">
    <w:abstractNumId w:val="14"/>
  </w:num>
  <w:num w:numId="33">
    <w:abstractNumId w:val="18"/>
  </w:num>
  <w:num w:numId="34">
    <w:abstractNumId w:val="25"/>
  </w:num>
  <w:num w:numId="35">
    <w:abstractNumId w:val="30"/>
  </w:num>
  <w:num w:numId="36">
    <w:abstractNumId w:val="21"/>
  </w:num>
  <w:num w:numId="37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3B6F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0944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0BF8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EE23-AF4E-4292-B3CC-48931BC9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2024-03-15T10:07:00Z</cp:lastPrinted>
  <dcterms:created xsi:type="dcterms:W3CDTF">2024-03-27T10:45:00Z</dcterms:created>
  <dcterms:modified xsi:type="dcterms:W3CDTF">2024-03-27T10:45:00Z</dcterms:modified>
</cp:coreProperties>
</file>