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379C3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E379C3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E379C3" w:rsidRPr="00E379C3" w:rsidRDefault="00E379C3" w:rsidP="00E379C3">
      <w:pPr>
        <w:rPr>
          <w:rFonts w:eastAsia="Calibri"/>
          <w:b/>
          <w:sz w:val="28"/>
          <w:szCs w:val="28"/>
          <w:lang w:val="uk-UA" w:eastAsia="en-US"/>
        </w:rPr>
      </w:pPr>
      <w:r w:rsidRPr="00E379C3">
        <w:rPr>
          <w:rFonts w:eastAsia="Calibri"/>
          <w:b/>
          <w:sz w:val="28"/>
          <w:szCs w:val="28"/>
          <w:lang w:val="uk-UA" w:eastAsia="en-US"/>
        </w:rPr>
        <w:t xml:space="preserve">Про  затвердження паспорта </w:t>
      </w:r>
    </w:p>
    <w:p w:rsidR="00E379C3" w:rsidRPr="00E379C3" w:rsidRDefault="00E379C3" w:rsidP="00E379C3">
      <w:pPr>
        <w:rPr>
          <w:rFonts w:eastAsia="Calibri"/>
          <w:b/>
          <w:sz w:val="28"/>
          <w:szCs w:val="28"/>
          <w:lang w:val="uk-UA" w:eastAsia="en-US"/>
        </w:rPr>
      </w:pPr>
      <w:r w:rsidRPr="00E379C3">
        <w:rPr>
          <w:rFonts w:eastAsia="Calibri"/>
          <w:b/>
          <w:sz w:val="28"/>
          <w:szCs w:val="28"/>
          <w:lang w:val="uk-UA" w:eastAsia="en-US"/>
        </w:rPr>
        <w:t>бюджетної програми та внесення змін до</w:t>
      </w:r>
    </w:p>
    <w:p w:rsidR="00E379C3" w:rsidRPr="00E379C3" w:rsidRDefault="00E379C3" w:rsidP="00E379C3">
      <w:pPr>
        <w:rPr>
          <w:rFonts w:eastAsia="Calibri"/>
          <w:b/>
          <w:sz w:val="28"/>
          <w:szCs w:val="28"/>
          <w:lang w:val="uk-UA" w:eastAsia="en-US"/>
        </w:rPr>
      </w:pPr>
      <w:r w:rsidRPr="00E379C3">
        <w:rPr>
          <w:rFonts w:eastAsia="Calibri"/>
          <w:b/>
          <w:sz w:val="28"/>
          <w:szCs w:val="28"/>
          <w:lang w:val="uk-UA" w:eastAsia="en-US"/>
        </w:rPr>
        <w:t>паспорта бюджетної програми на 2021 рік</w:t>
      </w:r>
    </w:p>
    <w:p w:rsidR="00E379C3" w:rsidRPr="00E379C3" w:rsidRDefault="00E379C3" w:rsidP="00E379C3">
      <w:pPr>
        <w:rPr>
          <w:rFonts w:eastAsia="Calibri"/>
          <w:b/>
          <w:i/>
          <w:sz w:val="28"/>
          <w:szCs w:val="28"/>
          <w:lang w:val="uk-UA" w:eastAsia="en-US"/>
        </w:rPr>
      </w:pPr>
      <w:r w:rsidRPr="00E379C3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E379C3" w:rsidRPr="00E379C3" w:rsidRDefault="00E379C3" w:rsidP="00E379C3">
      <w:pPr>
        <w:jc w:val="both"/>
        <w:rPr>
          <w:sz w:val="28"/>
          <w:szCs w:val="28"/>
          <w:lang w:val="uk-UA"/>
        </w:rPr>
      </w:pPr>
      <w:r w:rsidRPr="00E379C3">
        <w:rPr>
          <w:sz w:val="28"/>
          <w:szCs w:val="28"/>
          <w:lang w:val="uk-UA"/>
        </w:rPr>
        <w:t xml:space="preserve">           Керуючись пунктом 20 частиною 4 статті 42, частиною 8 статті 59 Закону України «Про місцеве самоврядування в Україні», відповідно до частини 8 статті 20 та пункту 18 розділу VI Прикінцевих та перехідних положень Бюджетного Кодексу України, Закону України  «Про Державний бюджет України на 2021 рік», наказу Міністерства фінансів України від 26.08.2014 року № 836  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року № 1209  «Про внесення змін до деяких наказів Міністерства фінансів України», згідно розпоряджень селищного голови від 22.07.2021 року  № 124 «Про внесення змін до показників селищного бюджету на 2021 рік»  та від 22.07.2021 року № 125 «Про внесення змін до показників селищного бюджету на 2021 рік», </w:t>
      </w:r>
      <w:r w:rsidRPr="00E379C3">
        <w:rPr>
          <w:b/>
          <w:sz w:val="28"/>
          <w:szCs w:val="28"/>
          <w:lang w:val="uk-UA"/>
        </w:rPr>
        <w:t>зобов’язую</w:t>
      </w:r>
      <w:r w:rsidRPr="00E379C3">
        <w:rPr>
          <w:sz w:val="28"/>
          <w:szCs w:val="28"/>
          <w:lang w:val="uk-UA"/>
        </w:rPr>
        <w:t>:</w:t>
      </w:r>
    </w:p>
    <w:p w:rsidR="00E379C3" w:rsidRPr="00E379C3" w:rsidRDefault="00E379C3" w:rsidP="00E379C3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E379C3" w:rsidRPr="00E379C3" w:rsidRDefault="00E379C3" w:rsidP="00E379C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379C3">
        <w:rPr>
          <w:rFonts w:eastAsia="Calibri"/>
          <w:iCs/>
          <w:sz w:val="28"/>
          <w:szCs w:val="28"/>
          <w:lang w:val="uk-UA" w:eastAsia="en-US"/>
        </w:rPr>
        <w:t xml:space="preserve">1. Затвердити паспорт бюджетної програми на 2021 рік </w:t>
      </w:r>
      <w:r w:rsidRPr="00E379C3">
        <w:rPr>
          <w:rFonts w:eastAsia="Calibri"/>
          <w:sz w:val="28"/>
          <w:szCs w:val="28"/>
          <w:lang w:val="uk-UA" w:eastAsia="en-US"/>
        </w:rPr>
        <w:t xml:space="preserve">по головному розпоряднику бюджетних коштів </w:t>
      </w:r>
      <w:proofErr w:type="spellStart"/>
      <w:r w:rsidRPr="00E379C3">
        <w:rPr>
          <w:rFonts w:eastAsia="Calibri"/>
          <w:sz w:val="28"/>
          <w:szCs w:val="28"/>
          <w:lang w:val="uk-UA" w:eastAsia="en-US"/>
        </w:rPr>
        <w:t>Срібнянська</w:t>
      </w:r>
      <w:proofErr w:type="spellEnd"/>
      <w:r w:rsidRPr="00E379C3">
        <w:rPr>
          <w:rFonts w:eastAsia="Calibri"/>
          <w:sz w:val="28"/>
          <w:szCs w:val="28"/>
          <w:lang w:val="uk-UA" w:eastAsia="en-US"/>
        </w:rPr>
        <w:t xml:space="preserve"> селищна рада за КПКВК </w:t>
      </w:r>
      <w:r w:rsidRPr="00E379C3">
        <w:rPr>
          <w:bCs/>
          <w:sz w:val="28"/>
          <w:szCs w:val="28"/>
          <w:lang w:val="uk-UA"/>
        </w:rPr>
        <w:t xml:space="preserve"> </w:t>
      </w:r>
      <w:r w:rsidRPr="00E379C3">
        <w:rPr>
          <w:rFonts w:eastAsia="Calibri"/>
          <w:sz w:val="28"/>
          <w:szCs w:val="28"/>
          <w:lang w:val="uk-UA" w:eastAsia="en-US"/>
        </w:rPr>
        <w:t>0117540 «Реалізація заходів, спрямованих на підвищення доступності широкосмугового доступу до Інтернету в сільській місцевості».</w:t>
      </w:r>
    </w:p>
    <w:p w:rsidR="00E379C3" w:rsidRPr="00E379C3" w:rsidRDefault="00E379C3" w:rsidP="00E379C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E379C3" w:rsidRPr="00E379C3" w:rsidRDefault="00E379C3" w:rsidP="00E379C3">
      <w:pPr>
        <w:ind w:firstLine="708"/>
        <w:jc w:val="both"/>
        <w:rPr>
          <w:bCs/>
          <w:sz w:val="28"/>
          <w:szCs w:val="28"/>
          <w:lang w:val="uk-UA"/>
        </w:rPr>
      </w:pPr>
      <w:r w:rsidRPr="00E379C3">
        <w:rPr>
          <w:rFonts w:eastAsia="Calibri"/>
          <w:sz w:val="28"/>
          <w:szCs w:val="28"/>
          <w:lang w:val="uk-UA" w:eastAsia="en-US"/>
        </w:rPr>
        <w:t xml:space="preserve">2. </w:t>
      </w:r>
      <w:r w:rsidRPr="00E379C3">
        <w:rPr>
          <w:rFonts w:eastAsia="Calibri"/>
          <w:iCs/>
          <w:sz w:val="28"/>
          <w:szCs w:val="28"/>
          <w:lang w:val="uk-UA" w:eastAsia="en-US"/>
        </w:rPr>
        <w:t>В</w:t>
      </w:r>
      <w:r w:rsidRPr="00E379C3">
        <w:rPr>
          <w:rFonts w:eastAsia="Calibri"/>
          <w:sz w:val="28"/>
          <w:szCs w:val="28"/>
          <w:lang w:val="uk-UA" w:eastAsia="en-US"/>
        </w:rPr>
        <w:t xml:space="preserve">нести зміни до паспорта бюджетної програми на 2021 рік по головному розпоряднику бюджетних коштів </w:t>
      </w:r>
      <w:proofErr w:type="spellStart"/>
      <w:r w:rsidRPr="00E379C3">
        <w:rPr>
          <w:rFonts w:eastAsia="Calibri"/>
          <w:sz w:val="28"/>
          <w:szCs w:val="28"/>
          <w:lang w:val="uk-UA" w:eastAsia="en-US"/>
        </w:rPr>
        <w:t>Срібнянська</w:t>
      </w:r>
      <w:proofErr w:type="spellEnd"/>
      <w:r w:rsidRPr="00E379C3">
        <w:rPr>
          <w:rFonts w:eastAsia="Calibri"/>
          <w:sz w:val="28"/>
          <w:szCs w:val="28"/>
          <w:lang w:val="uk-UA" w:eastAsia="en-US"/>
        </w:rPr>
        <w:t xml:space="preserve"> селищна рада за КПКВ 0112144 «Централізовані заходи з лікування хворих на цукровий та нецукровий діабет</w:t>
      </w:r>
      <w:bookmarkStart w:id="0" w:name="_GoBack"/>
      <w:bookmarkEnd w:id="0"/>
      <w:r w:rsidRPr="00E379C3">
        <w:rPr>
          <w:rFonts w:eastAsia="Calibri"/>
          <w:sz w:val="28"/>
          <w:szCs w:val="28"/>
          <w:lang w:val="uk-UA" w:eastAsia="en-US"/>
        </w:rPr>
        <w:t>», виклавши його в новій редакції.</w:t>
      </w:r>
      <w:r w:rsidRPr="00E379C3">
        <w:rPr>
          <w:bCs/>
          <w:sz w:val="28"/>
          <w:szCs w:val="28"/>
          <w:lang w:val="uk-UA"/>
        </w:rPr>
        <w:t xml:space="preserve"> </w:t>
      </w:r>
    </w:p>
    <w:p w:rsidR="00E379C3" w:rsidRPr="00E379C3" w:rsidRDefault="00E379C3" w:rsidP="00E379C3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E379C3" w:rsidRPr="00E379C3" w:rsidRDefault="00E379C3" w:rsidP="00E379C3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E379C3">
        <w:rPr>
          <w:rFonts w:eastAsia="Calibri"/>
          <w:sz w:val="28"/>
          <w:szCs w:val="28"/>
          <w:lang w:val="uk-UA"/>
        </w:rPr>
        <w:t>3. Контроль за виконанням даного розпорядження залишаю за собою.</w:t>
      </w:r>
    </w:p>
    <w:p w:rsidR="00E379C3" w:rsidRPr="00E379C3" w:rsidRDefault="00E379C3" w:rsidP="00E379C3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620578" w:rsidRPr="00620578" w:rsidRDefault="00620578" w:rsidP="00620578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620578">
        <w:rPr>
          <w:b/>
          <w:sz w:val="28"/>
          <w:szCs w:val="28"/>
          <w:lang w:val="uk-UA" w:eastAsia="en-US"/>
        </w:rPr>
        <w:t xml:space="preserve">Селищний голова                                                          </w:t>
      </w:r>
      <w:r>
        <w:rPr>
          <w:b/>
          <w:sz w:val="28"/>
          <w:szCs w:val="28"/>
          <w:lang w:val="uk-UA" w:eastAsia="en-US"/>
        </w:rPr>
        <w:t xml:space="preserve">        </w:t>
      </w:r>
      <w:r w:rsidRPr="00620578">
        <w:rPr>
          <w:b/>
          <w:sz w:val="28"/>
          <w:szCs w:val="28"/>
          <w:lang w:val="uk-UA" w:eastAsia="en-US"/>
        </w:rPr>
        <w:t xml:space="preserve"> Олена ПАНЧЕНКО</w:t>
      </w:r>
    </w:p>
    <w:p w:rsidR="00370A16" w:rsidRPr="00C14A87" w:rsidRDefault="00370A16" w:rsidP="00620578">
      <w:pPr>
        <w:rPr>
          <w:b/>
          <w:color w:val="000000"/>
          <w:sz w:val="28"/>
          <w:szCs w:val="28"/>
          <w:lang w:val="uk-UA"/>
        </w:rPr>
      </w:pPr>
    </w:p>
    <w:sectPr w:rsidR="00370A16" w:rsidRPr="00C14A87" w:rsidSect="00620578">
      <w:headerReference w:type="default" r:id="rId10"/>
      <w:pgSz w:w="11906" w:h="16838"/>
      <w:pgMar w:top="1134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68" w:rsidRDefault="00310D68" w:rsidP="00C9463F">
      <w:r>
        <w:separator/>
      </w:r>
    </w:p>
  </w:endnote>
  <w:endnote w:type="continuationSeparator" w:id="0">
    <w:p w:rsidR="00310D68" w:rsidRDefault="00310D6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68" w:rsidRDefault="00310D68" w:rsidP="00C9463F">
      <w:r>
        <w:separator/>
      </w:r>
    </w:p>
  </w:footnote>
  <w:footnote w:type="continuationSeparator" w:id="0">
    <w:p w:rsidR="00310D68" w:rsidRDefault="00310D6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78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2F8-D718-46AB-8104-7F099B3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2021-07-27T12:45:00Z</cp:lastPrinted>
  <dcterms:created xsi:type="dcterms:W3CDTF">2021-07-27T12:43:00Z</dcterms:created>
  <dcterms:modified xsi:type="dcterms:W3CDTF">2021-07-27T12:47:00Z</dcterms:modified>
</cp:coreProperties>
</file>