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0114AB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CD0B37">
              <w:rPr>
                <w:color w:val="000000"/>
                <w:sz w:val="28"/>
                <w:szCs w:val="28"/>
                <w:lang w:val="uk-UA"/>
              </w:rPr>
              <w:t>26</w:t>
            </w:r>
            <w:r w:rsidR="002928D8">
              <w:rPr>
                <w:color w:val="000000"/>
                <w:sz w:val="28"/>
                <w:szCs w:val="28"/>
                <w:lang w:val="uk-UA"/>
              </w:rPr>
              <w:t xml:space="preserve"> верес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4C643B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CD0B37"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1504D" w:rsidRPr="00327D44" w:rsidRDefault="0001504D" w:rsidP="0001504D">
      <w:pPr>
        <w:pStyle w:val="a3"/>
        <w:rPr>
          <w:szCs w:val="28"/>
        </w:rPr>
      </w:pPr>
    </w:p>
    <w:p w:rsidR="00CD0B37" w:rsidRDefault="00CD0B37" w:rsidP="00CD0B37">
      <w:pPr>
        <w:rPr>
          <w:rStyle w:val="af"/>
          <w:sz w:val="28"/>
          <w:szCs w:val="28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двадцять сьомої позачергової </w:t>
      </w:r>
    </w:p>
    <w:p w:rsidR="00CD0B37" w:rsidRPr="006F236B" w:rsidRDefault="00CD0B37" w:rsidP="00CD0B37">
      <w:pPr>
        <w:tabs>
          <w:tab w:val="left" w:pos="5940"/>
        </w:tabs>
        <w:rPr>
          <w:rStyle w:val="af"/>
          <w:caps/>
          <w:color w:val="000000"/>
          <w:spacing w:val="100"/>
          <w:sz w:val="32"/>
          <w:szCs w:val="32"/>
          <w:lang w:val="uk-UA"/>
        </w:rPr>
      </w:pPr>
      <w:r>
        <w:rPr>
          <w:rStyle w:val="af"/>
          <w:sz w:val="28"/>
          <w:szCs w:val="28"/>
          <w:lang w:val="uk-UA"/>
        </w:rPr>
        <w:t xml:space="preserve"> </w:t>
      </w:r>
      <w:r w:rsidRPr="009D552C">
        <w:rPr>
          <w:rStyle w:val="af"/>
          <w:sz w:val="28"/>
          <w:szCs w:val="28"/>
          <w:lang w:val="uk-UA"/>
        </w:rPr>
        <w:t xml:space="preserve">сесії </w:t>
      </w:r>
      <w:r w:rsidRPr="006F236B">
        <w:rPr>
          <w:rStyle w:val="af"/>
          <w:sz w:val="28"/>
          <w:szCs w:val="28"/>
          <w:lang w:val="uk-UA"/>
        </w:rPr>
        <w:t>селищної ради восьмого скликання</w:t>
      </w:r>
      <w:r>
        <w:rPr>
          <w:rStyle w:val="af"/>
          <w:sz w:val="28"/>
          <w:szCs w:val="28"/>
          <w:lang w:val="uk-UA"/>
        </w:rPr>
        <w:tab/>
      </w:r>
    </w:p>
    <w:p w:rsidR="00CD0B37" w:rsidRPr="006F236B" w:rsidRDefault="00CD0B37" w:rsidP="00CD0B37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D0B37" w:rsidRPr="006F236B" w:rsidRDefault="00CD0B37" w:rsidP="00CD0B37">
      <w:pPr>
        <w:tabs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6F236B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6F236B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6F236B">
        <w:rPr>
          <w:b/>
          <w:sz w:val="28"/>
          <w:szCs w:val="28"/>
          <w:lang w:val="uk-UA"/>
        </w:rPr>
        <w:t>зобов'язую:</w:t>
      </w:r>
    </w:p>
    <w:p w:rsidR="00CD0B37" w:rsidRPr="006F236B" w:rsidRDefault="00CD0B37" w:rsidP="00CD0B37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CD0B37" w:rsidRPr="006F236B" w:rsidRDefault="00CD0B37" w:rsidP="00CD0B37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6F236B">
        <w:rPr>
          <w:sz w:val="28"/>
          <w:szCs w:val="28"/>
          <w:lang w:val="uk-UA"/>
        </w:rPr>
        <w:t>Скликати</w:t>
      </w:r>
      <w:r w:rsidRPr="006F236B">
        <w:rPr>
          <w:rStyle w:val="af"/>
          <w:sz w:val="28"/>
          <w:szCs w:val="28"/>
          <w:lang w:val="uk-UA"/>
        </w:rPr>
        <w:t xml:space="preserve"> </w:t>
      </w:r>
      <w:r w:rsidRPr="00CD0B37">
        <w:rPr>
          <w:rStyle w:val="af"/>
          <w:b w:val="0"/>
          <w:sz w:val="28"/>
          <w:szCs w:val="28"/>
          <w:lang w:val="uk-UA"/>
        </w:rPr>
        <w:t>двадцять сьоме позачергове</w:t>
      </w:r>
      <w:r>
        <w:rPr>
          <w:rStyle w:val="af"/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  <w:lang w:val="uk-UA"/>
        </w:rPr>
        <w:t>пленарне засідання сесії селищної ради восьмого скликання</w:t>
      </w:r>
      <w:r w:rsidRPr="00566DFF">
        <w:rPr>
          <w:sz w:val="28"/>
          <w:szCs w:val="28"/>
          <w:lang w:val="uk-UA"/>
        </w:rPr>
        <w:t xml:space="preserve"> 28 вересня</w:t>
      </w:r>
      <w:r w:rsidRPr="006F236B">
        <w:rPr>
          <w:sz w:val="28"/>
          <w:szCs w:val="28"/>
          <w:lang w:val="uk-UA"/>
        </w:rPr>
        <w:t xml:space="preserve"> 2023 року о 11-00 годині в залі засідань Срібнянської селищної ради.</w:t>
      </w:r>
    </w:p>
    <w:p w:rsidR="00CD0B37" w:rsidRPr="006F236B" w:rsidRDefault="00CD0B37" w:rsidP="00CD0B37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6F236B">
        <w:rPr>
          <w:sz w:val="28"/>
          <w:szCs w:val="28"/>
        </w:rPr>
        <w:t>На розгляд</w:t>
      </w:r>
      <w:r w:rsidRPr="006F236B">
        <w:rPr>
          <w:rStyle w:val="af"/>
          <w:sz w:val="28"/>
          <w:szCs w:val="28"/>
          <w:lang w:val="uk-UA"/>
        </w:rPr>
        <w:t xml:space="preserve"> </w:t>
      </w:r>
      <w:r w:rsidRPr="00CD0B37">
        <w:rPr>
          <w:rStyle w:val="af"/>
          <w:b w:val="0"/>
          <w:sz w:val="28"/>
          <w:szCs w:val="28"/>
          <w:lang w:val="uk-UA"/>
        </w:rPr>
        <w:t>двадцять сьомої позачергової</w:t>
      </w:r>
      <w:r w:rsidRPr="006F236B">
        <w:rPr>
          <w:sz w:val="28"/>
          <w:szCs w:val="28"/>
          <w:lang w:val="uk-UA"/>
        </w:rPr>
        <w:t xml:space="preserve"> </w:t>
      </w:r>
      <w:r w:rsidRPr="006F236B">
        <w:rPr>
          <w:sz w:val="28"/>
          <w:szCs w:val="28"/>
        </w:rPr>
        <w:t xml:space="preserve">сесії </w:t>
      </w:r>
      <w:r w:rsidRPr="006F236B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6F236B">
        <w:rPr>
          <w:sz w:val="28"/>
          <w:szCs w:val="28"/>
        </w:rPr>
        <w:t>винести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наступні</w:t>
      </w:r>
      <w:proofErr w:type="spellEnd"/>
      <w:r w:rsidRPr="006F236B">
        <w:rPr>
          <w:sz w:val="28"/>
          <w:szCs w:val="28"/>
        </w:rPr>
        <w:t xml:space="preserve"> </w:t>
      </w:r>
      <w:proofErr w:type="spellStart"/>
      <w:r w:rsidRPr="006F236B">
        <w:rPr>
          <w:sz w:val="28"/>
          <w:szCs w:val="28"/>
        </w:rPr>
        <w:t>питання</w:t>
      </w:r>
      <w:proofErr w:type="spellEnd"/>
      <w:r w:rsidRPr="006F236B">
        <w:rPr>
          <w:sz w:val="28"/>
          <w:szCs w:val="28"/>
        </w:rPr>
        <w:t>:</w:t>
      </w:r>
    </w:p>
    <w:p w:rsidR="00CD0B37" w:rsidRPr="00A072FB" w:rsidRDefault="00CD0B37" w:rsidP="00CD0B37">
      <w:pPr>
        <w:pStyle w:val="a5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      </w:t>
      </w:r>
      <w:r w:rsidRPr="006E22BD">
        <w:rPr>
          <w:szCs w:val="28"/>
          <w:lang w:val="uk-UA"/>
        </w:rPr>
        <w:t>1</w:t>
      </w:r>
      <w:r w:rsidRPr="00A072FB">
        <w:rPr>
          <w:szCs w:val="28"/>
          <w:lang w:val="uk-UA"/>
        </w:rPr>
        <w:t>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CD0B37" w:rsidRPr="00CD0B37" w:rsidRDefault="00CD0B37" w:rsidP="00CD0B37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D0B37">
        <w:rPr>
          <w:sz w:val="28"/>
          <w:szCs w:val="28"/>
          <w:u w:val="single"/>
          <w:lang w:val="uk-UA"/>
        </w:rPr>
        <w:t xml:space="preserve">(25530000000) </w:t>
      </w:r>
      <w:r w:rsidRPr="00CD0B37">
        <w:rPr>
          <w:sz w:val="28"/>
          <w:szCs w:val="28"/>
          <w:lang w:val="uk-UA"/>
        </w:rPr>
        <w:t>(код бюджету)</w:t>
      </w:r>
    </w:p>
    <w:p w:rsidR="00CD0B37" w:rsidRPr="005E6EE1" w:rsidRDefault="00CD0B37" w:rsidP="00CD0B3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CD0B37" w:rsidRDefault="00CD0B37" w:rsidP="00CD0B37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E92E1B">
        <w:rPr>
          <w:sz w:val="28"/>
          <w:szCs w:val="28"/>
          <w:lang w:val="uk-UA"/>
        </w:rPr>
        <w:t xml:space="preserve">2. </w:t>
      </w:r>
      <w:r w:rsidRPr="00E92E1B">
        <w:rPr>
          <w:color w:val="000000"/>
          <w:sz w:val="28"/>
          <w:szCs w:val="28"/>
          <w:bdr w:val="none" w:sz="0" w:space="0" w:color="auto" w:frame="1"/>
          <w:lang w:val="uk-UA"/>
        </w:rPr>
        <w:t>Про здійснення повноважень у сфері державної реєстрації речових прав на нерухоме майно та державної реєстрації юридичних осіб, фізичних осіб-підприємців та громадських формувань</w:t>
      </w:r>
    </w:p>
    <w:p w:rsidR="00CD0B37" w:rsidRPr="005E6EE1" w:rsidRDefault="00CD0B37" w:rsidP="00CD0B37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D0B37" w:rsidRDefault="00CD0B37" w:rsidP="00CD0B37">
      <w:pPr>
        <w:pStyle w:val="a9"/>
        <w:tabs>
          <w:tab w:val="left" w:pos="567"/>
        </w:tabs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84B7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Про внесення змін до рішення чотирнадцятої сесії восьмого скликання від 04.02.2022</w:t>
      </w:r>
      <w:r w:rsidRPr="009C0E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C0E57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Програми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</w:rPr>
        <w:t>  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забезпечення пожежної, техногенної</w:t>
      </w:r>
      <w:r w:rsidRPr="009C0E57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безпеки 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та цивільного захисту на території Срібнянської селищної ради на 2022-2024 роки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».</w:t>
      </w:r>
    </w:p>
    <w:p w:rsidR="00CD0B37" w:rsidRPr="00C75AC0" w:rsidRDefault="00CD0B37" w:rsidP="00CD0B37">
      <w:pPr>
        <w:pStyle w:val="a5"/>
        <w:tabs>
          <w:tab w:val="left" w:pos="567"/>
        </w:tabs>
        <w:jc w:val="both"/>
        <w:rPr>
          <w:szCs w:val="28"/>
          <w:lang w:val="uk-UA"/>
        </w:rPr>
      </w:pPr>
    </w:p>
    <w:p w:rsidR="00CD0B37" w:rsidRPr="005E6EE1" w:rsidRDefault="00CD0B37" w:rsidP="00CD0B37">
      <w:pPr>
        <w:shd w:val="clear" w:color="auto" w:fill="FFFFFF"/>
        <w:tabs>
          <w:tab w:val="left" w:pos="567"/>
          <w:tab w:val="left" w:pos="709"/>
          <w:tab w:val="left" w:pos="851"/>
        </w:tabs>
        <w:spacing w:after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E46CF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9E46CF">
        <w:rPr>
          <w:sz w:val="28"/>
          <w:szCs w:val="28"/>
          <w:lang w:val="uk-UA"/>
        </w:rPr>
        <w:t xml:space="preserve">Про безоплатну передачу товарно-матеріальних цінностей з балансу Срібнянської </w:t>
      </w:r>
      <w:r w:rsidRPr="009C0E57">
        <w:rPr>
          <w:bCs/>
          <w:iCs/>
          <w:color w:val="000000"/>
          <w:sz w:val="28"/>
          <w:szCs w:val="28"/>
          <w:lang w:val="uk-UA"/>
        </w:rPr>
        <w:t>селищної ради</w:t>
      </w:r>
      <w:r w:rsidRPr="009E46CF">
        <w:rPr>
          <w:bCs/>
          <w:iCs/>
          <w:color w:val="000000"/>
          <w:sz w:val="28"/>
          <w:szCs w:val="28"/>
          <w:lang w:val="uk-UA"/>
        </w:rPr>
        <w:t xml:space="preserve"> на баланс відділу освіти, сім’ї, молоді та спорту </w:t>
      </w:r>
      <w:r w:rsidRPr="009E46CF">
        <w:rPr>
          <w:sz w:val="28"/>
          <w:szCs w:val="28"/>
          <w:lang w:val="uk-UA"/>
        </w:rPr>
        <w:t xml:space="preserve">Срібнянської </w:t>
      </w:r>
      <w:r w:rsidRPr="009C0E57">
        <w:rPr>
          <w:bCs/>
          <w:iCs/>
          <w:color w:val="000000"/>
          <w:sz w:val="28"/>
          <w:szCs w:val="28"/>
          <w:lang w:val="uk-UA"/>
        </w:rPr>
        <w:t>селищної ради</w:t>
      </w:r>
      <w:r w:rsidRPr="009E46CF">
        <w:rPr>
          <w:bCs/>
          <w:iCs/>
          <w:color w:val="000000"/>
          <w:sz w:val="28"/>
          <w:szCs w:val="28"/>
          <w:lang w:val="uk-UA"/>
        </w:rPr>
        <w:t>.</w:t>
      </w:r>
    </w:p>
    <w:p w:rsidR="00CD0B37" w:rsidRDefault="00CD0B37" w:rsidP="00CD0B37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D0B37" w:rsidRDefault="00CD0B37" w:rsidP="00CD0B3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проведення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ділянки в межах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>.</w:t>
      </w:r>
    </w:p>
    <w:p w:rsidR="00CD0B37" w:rsidRDefault="00CD0B37" w:rsidP="00CD0B37">
      <w:pPr>
        <w:shd w:val="clear" w:color="auto" w:fill="FFFFFF"/>
        <w:tabs>
          <w:tab w:val="left" w:pos="567"/>
        </w:tabs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>
        <w:rPr>
          <w:sz w:val="28"/>
          <w:szCs w:val="28"/>
        </w:rPr>
        <w:t>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затвердження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нормативно-грошової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>.</w:t>
      </w:r>
    </w:p>
    <w:p w:rsidR="006E22BD" w:rsidRDefault="006E22BD" w:rsidP="00875C6D">
      <w:pPr>
        <w:jc w:val="both"/>
        <w:rPr>
          <w:sz w:val="28"/>
          <w:szCs w:val="28"/>
          <w:lang w:val="uk-UA"/>
        </w:rPr>
      </w:pPr>
    </w:p>
    <w:p w:rsidR="00CD0B37" w:rsidRPr="00CD0B37" w:rsidRDefault="00CD0B37" w:rsidP="00875C6D">
      <w:pPr>
        <w:jc w:val="both"/>
        <w:rPr>
          <w:sz w:val="28"/>
          <w:szCs w:val="28"/>
          <w:lang w:val="uk-UA"/>
        </w:rPr>
      </w:pPr>
    </w:p>
    <w:p w:rsidR="00926041" w:rsidRDefault="00926041" w:rsidP="00875C6D">
      <w:pPr>
        <w:pStyle w:val="a3"/>
      </w:pPr>
      <w:r>
        <w:rPr>
          <w:b/>
          <w:szCs w:val="28"/>
        </w:rPr>
        <w:t>Селищний голова                                                                Олена ПАНЧЕНКО</w:t>
      </w:r>
    </w:p>
    <w:p w:rsidR="006E22BD" w:rsidRDefault="006E22BD" w:rsidP="00875C6D">
      <w:pPr>
        <w:jc w:val="both"/>
        <w:rPr>
          <w:sz w:val="28"/>
          <w:szCs w:val="28"/>
          <w:lang w:val="uk-UA"/>
        </w:rPr>
      </w:pPr>
    </w:p>
    <w:p w:rsidR="0001504D" w:rsidRDefault="0001504D" w:rsidP="00875C6D">
      <w:pPr>
        <w:jc w:val="both"/>
        <w:rPr>
          <w:b/>
          <w:sz w:val="28"/>
          <w:szCs w:val="28"/>
          <w:lang w:val="uk-UA"/>
        </w:rPr>
      </w:pPr>
    </w:p>
    <w:p w:rsidR="0001504D" w:rsidRDefault="0001504D" w:rsidP="00875C6D">
      <w:pPr>
        <w:ind w:left="4536"/>
        <w:jc w:val="both"/>
        <w:rPr>
          <w:sz w:val="28"/>
          <w:szCs w:val="28"/>
          <w:lang w:val="uk-UA"/>
        </w:rPr>
      </w:pPr>
    </w:p>
    <w:p w:rsidR="000114AB" w:rsidRDefault="000114AB" w:rsidP="00875C6D">
      <w:pPr>
        <w:ind w:left="4536"/>
        <w:jc w:val="both"/>
        <w:rPr>
          <w:sz w:val="28"/>
          <w:szCs w:val="28"/>
          <w:lang w:val="uk-UA"/>
        </w:rPr>
      </w:pPr>
    </w:p>
    <w:p w:rsidR="000114AB" w:rsidRDefault="000114AB" w:rsidP="00875C6D">
      <w:pPr>
        <w:ind w:left="4536"/>
        <w:jc w:val="both"/>
        <w:rPr>
          <w:sz w:val="28"/>
          <w:szCs w:val="28"/>
          <w:lang w:val="uk-UA"/>
        </w:rPr>
      </w:pPr>
    </w:p>
    <w:p w:rsidR="000114AB" w:rsidRDefault="000114AB" w:rsidP="00875C6D">
      <w:pPr>
        <w:jc w:val="both"/>
        <w:rPr>
          <w:sz w:val="28"/>
          <w:szCs w:val="28"/>
          <w:lang w:val="uk-UA"/>
        </w:rPr>
      </w:pPr>
    </w:p>
    <w:p w:rsidR="0001504D" w:rsidRDefault="004C643B" w:rsidP="00875C6D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51DF9" w:rsidRPr="00327D44" w:rsidRDefault="00551DF9" w:rsidP="00875C6D">
      <w:pPr>
        <w:pStyle w:val="a3"/>
        <w:ind w:firstLine="567"/>
        <w:rPr>
          <w:szCs w:val="28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44" w:rsidRDefault="00BE0544" w:rsidP="00C9463F">
      <w:r>
        <w:separator/>
      </w:r>
    </w:p>
  </w:endnote>
  <w:endnote w:type="continuationSeparator" w:id="0">
    <w:p w:rsidR="00BE0544" w:rsidRDefault="00BE054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44" w:rsidRDefault="00BE0544" w:rsidP="00C9463F">
      <w:r>
        <w:separator/>
      </w:r>
    </w:p>
  </w:footnote>
  <w:footnote w:type="continuationSeparator" w:id="0">
    <w:p w:rsidR="00BE0544" w:rsidRDefault="00BE054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5C4238">
    <w:pPr>
      <w:pStyle w:val="af0"/>
      <w:jc w:val="center"/>
    </w:pPr>
    <w:fldSimple w:instr="PAGE   \* MERGEFORMAT">
      <w:r w:rsidR="00CD0B3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"/>
  </w:num>
  <w:num w:numId="16">
    <w:abstractNumId w:val="7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1F60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22F3"/>
    <w:rsid w:val="00922778"/>
    <w:rsid w:val="00926041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480C-6080-4891-A467-7436D57E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2023-08-22T09:26:00Z</cp:lastPrinted>
  <dcterms:created xsi:type="dcterms:W3CDTF">2023-09-26T07:54:00Z</dcterms:created>
  <dcterms:modified xsi:type="dcterms:W3CDTF">2023-09-26T07:54:00Z</dcterms:modified>
</cp:coreProperties>
</file>