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E13B3">
              <w:rPr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43663">
              <w:rPr>
                <w:color w:val="000000"/>
                <w:sz w:val="28"/>
                <w:szCs w:val="28"/>
                <w:lang w:val="uk-UA"/>
              </w:rPr>
              <w:t>62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F2615" w:rsidRDefault="001F2615" w:rsidP="001F261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43663" w:rsidRDefault="00843663" w:rsidP="00843663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843663" w:rsidRPr="00180D38" w:rsidRDefault="00843663" w:rsidP="00843663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843663" w:rsidRPr="002748CF" w:rsidRDefault="00843663" w:rsidP="00843663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843663" w:rsidRPr="000A00FD" w:rsidRDefault="00843663" w:rsidP="00843663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843663" w:rsidRPr="004940CF" w:rsidRDefault="00843663" w:rsidP="00FB24EE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30 листопада 2023 року о </w:t>
      </w:r>
      <w:r w:rsidRPr="001B122A">
        <w:rPr>
          <w:sz w:val="28"/>
          <w:szCs w:val="28"/>
          <w:lang w:val="uk-UA"/>
        </w:rPr>
        <w:t>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  <w:r w:rsidR="00FB24EE">
        <w:rPr>
          <w:sz w:val="28"/>
          <w:szCs w:val="28"/>
          <w:lang w:val="uk-UA"/>
        </w:rPr>
        <w:t xml:space="preserve"> 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461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змін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3461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селищного  бюджету  на 2023  </w:t>
      </w:r>
      <w:proofErr w:type="spellStart"/>
      <w:proofErr w:type="gramStart"/>
      <w:r w:rsidRPr="00373461">
        <w:rPr>
          <w:rFonts w:ascii="Times New Roman" w:hAnsi="Times New Roman"/>
          <w:sz w:val="28"/>
          <w:szCs w:val="28"/>
        </w:rPr>
        <w:t>р</w:t>
      </w:r>
      <w:proofErr w:type="gramEnd"/>
      <w:r w:rsidRPr="00373461">
        <w:rPr>
          <w:rFonts w:ascii="Times New Roman" w:hAnsi="Times New Roman"/>
          <w:sz w:val="28"/>
          <w:szCs w:val="28"/>
        </w:rPr>
        <w:t>ік</w:t>
      </w:r>
      <w:proofErr w:type="spellEnd"/>
      <w:r w:rsidRPr="00373461">
        <w:rPr>
          <w:rFonts w:ascii="Times New Roman" w:hAnsi="Times New Roman"/>
          <w:sz w:val="28"/>
          <w:szCs w:val="28"/>
        </w:rPr>
        <w:t>.</w:t>
      </w:r>
      <w:r w:rsidR="00FB24E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461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373461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установи «</w:t>
      </w:r>
      <w:proofErr w:type="spellStart"/>
      <w:r w:rsidRPr="00373461">
        <w:rPr>
          <w:rFonts w:ascii="Times New Roman" w:hAnsi="Times New Roman"/>
          <w:sz w:val="28"/>
          <w:szCs w:val="28"/>
        </w:rPr>
        <w:t>Трудовий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3461">
        <w:rPr>
          <w:rFonts w:ascii="Times New Roman" w:hAnsi="Times New Roman"/>
          <w:sz w:val="28"/>
          <w:szCs w:val="28"/>
        </w:rPr>
        <w:t>арх</w:t>
      </w:r>
      <w:proofErr w:type="gramEnd"/>
      <w:r w:rsidRPr="00373461">
        <w:rPr>
          <w:rFonts w:ascii="Times New Roman" w:hAnsi="Times New Roman"/>
          <w:sz w:val="28"/>
          <w:szCs w:val="28"/>
        </w:rPr>
        <w:t>ів</w:t>
      </w:r>
      <w:proofErr w:type="spellEnd"/>
      <w:r w:rsidRPr="00373461">
        <w:rPr>
          <w:rFonts w:ascii="Times New Roman" w:hAnsi="Times New Roman"/>
          <w:sz w:val="28"/>
          <w:szCs w:val="28"/>
        </w:rPr>
        <w:t>» Срібнянської селищної ради.</w:t>
      </w:r>
    </w:p>
    <w:p w:rsidR="00843663" w:rsidRPr="00373461" w:rsidRDefault="00843663" w:rsidP="00843663">
      <w:pPr>
        <w:pStyle w:val="a8"/>
        <w:numPr>
          <w:ilvl w:val="0"/>
          <w:numId w:val="26"/>
        </w:numPr>
        <w:tabs>
          <w:tab w:val="left" w:pos="851"/>
        </w:tabs>
        <w:spacing w:after="240"/>
        <w:ind w:left="0" w:firstLine="567"/>
        <w:contextualSpacing/>
        <w:jc w:val="both"/>
        <w:rPr>
          <w:bCs/>
          <w:iCs/>
          <w:sz w:val="28"/>
          <w:szCs w:val="28"/>
        </w:rPr>
      </w:pPr>
      <w:r w:rsidRPr="00373461">
        <w:rPr>
          <w:bCs/>
          <w:iCs/>
          <w:sz w:val="28"/>
          <w:szCs w:val="28"/>
        </w:rPr>
        <w:t xml:space="preserve">Про затвердження тарифу на </w:t>
      </w:r>
      <w:proofErr w:type="spellStart"/>
      <w:r w:rsidRPr="00373461">
        <w:rPr>
          <w:bCs/>
          <w:iCs/>
          <w:sz w:val="28"/>
          <w:szCs w:val="28"/>
        </w:rPr>
        <w:t>централізоване</w:t>
      </w:r>
      <w:proofErr w:type="spellEnd"/>
      <w:r w:rsidRPr="00373461">
        <w:rPr>
          <w:bCs/>
          <w:iCs/>
          <w:sz w:val="28"/>
          <w:szCs w:val="28"/>
        </w:rPr>
        <w:t xml:space="preserve"> </w:t>
      </w:r>
      <w:proofErr w:type="spellStart"/>
      <w:r w:rsidRPr="00373461">
        <w:rPr>
          <w:bCs/>
          <w:iCs/>
          <w:sz w:val="28"/>
          <w:szCs w:val="28"/>
        </w:rPr>
        <w:t>водопостачання</w:t>
      </w:r>
      <w:proofErr w:type="spellEnd"/>
      <w:r w:rsidRPr="00373461">
        <w:rPr>
          <w:sz w:val="28"/>
          <w:szCs w:val="28"/>
        </w:rPr>
        <w:t>.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373461">
        <w:rPr>
          <w:rFonts w:ascii="Times New Roman" w:hAnsi="Times New Roman"/>
          <w:bCs/>
          <w:iCs/>
          <w:sz w:val="28"/>
          <w:szCs w:val="28"/>
        </w:rPr>
        <w:t>погодження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bCs/>
          <w:iCs/>
          <w:sz w:val="28"/>
          <w:szCs w:val="28"/>
        </w:rPr>
        <w:t>фінансового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 xml:space="preserve"> плану на 2024 </w:t>
      </w:r>
      <w:proofErr w:type="spellStart"/>
      <w:proofErr w:type="gramStart"/>
      <w:r w:rsidRPr="00373461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373461">
        <w:rPr>
          <w:rFonts w:ascii="Times New Roman" w:hAnsi="Times New Roman"/>
          <w:bCs/>
          <w:iCs/>
          <w:sz w:val="28"/>
          <w:szCs w:val="28"/>
        </w:rPr>
        <w:t>ік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bCs/>
          <w:iCs/>
          <w:sz w:val="28"/>
          <w:szCs w:val="28"/>
        </w:rPr>
        <w:t>комунальному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bCs/>
          <w:iCs/>
          <w:sz w:val="28"/>
          <w:szCs w:val="28"/>
        </w:rPr>
        <w:t>підприємству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373461">
        <w:rPr>
          <w:rFonts w:ascii="Times New Roman" w:hAnsi="Times New Roman"/>
          <w:bCs/>
          <w:iCs/>
          <w:sz w:val="28"/>
          <w:szCs w:val="28"/>
        </w:rPr>
        <w:t>Комунгосп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 xml:space="preserve">» Срібнянської селищної ради </w:t>
      </w:r>
      <w:proofErr w:type="spellStart"/>
      <w:r w:rsidRPr="00373461">
        <w:rPr>
          <w:rFonts w:ascii="Times New Roman" w:hAnsi="Times New Roman"/>
          <w:bCs/>
          <w:iCs/>
          <w:sz w:val="28"/>
          <w:szCs w:val="28"/>
        </w:rPr>
        <w:t>Чернігівської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bCs/>
          <w:iCs/>
          <w:sz w:val="28"/>
          <w:szCs w:val="28"/>
        </w:rPr>
        <w:t>області</w:t>
      </w:r>
      <w:proofErr w:type="spellEnd"/>
      <w:r w:rsidRPr="00373461">
        <w:rPr>
          <w:rFonts w:ascii="Times New Roman" w:hAnsi="Times New Roman"/>
          <w:bCs/>
          <w:iCs/>
          <w:sz w:val="28"/>
          <w:szCs w:val="28"/>
        </w:rPr>
        <w:t>.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46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373461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правочину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373461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73461">
        <w:rPr>
          <w:rFonts w:ascii="Times New Roman" w:hAnsi="Times New Roman"/>
          <w:sz w:val="28"/>
          <w:szCs w:val="28"/>
        </w:rPr>
        <w:t>малолітньої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дитини</w:t>
      </w:r>
      <w:proofErr w:type="spellEnd"/>
      <w:r w:rsidRPr="00373461">
        <w:rPr>
          <w:rFonts w:ascii="Times New Roman" w:hAnsi="Times New Roman"/>
          <w:sz w:val="28"/>
          <w:szCs w:val="28"/>
        </w:rPr>
        <w:t>.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46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неповнолітній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дитині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3461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правочину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373461">
        <w:rPr>
          <w:rFonts w:ascii="Times New Roman" w:hAnsi="Times New Roman"/>
          <w:sz w:val="28"/>
          <w:szCs w:val="28"/>
        </w:rPr>
        <w:t>її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прав.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46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 статусу </w:t>
      </w:r>
      <w:proofErr w:type="spellStart"/>
      <w:r w:rsidRPr="00373461">
        <w:rPr>
          <w:rFonts w:ascii="Times New Roman" w:hAnsi="Times New Roman"/>
          <w:sz w:val="28"/>
          <w:szCs w:val="28"/>
        </w:rPr>
        <w:t>дитини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373461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воєнних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дій та </w:t>
      </w:r>
      <w:proofErr w:type="spellStart"/>
      <w:r w:rsidRPr="00373461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конфлікті</w:t>
      </w:r>
      <w:proofErr w:type="gramStart"/>
      <w:r w:rsidRPr="0037346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73461">
        <w:rPr>
          <w:rFonts w:ascii="Times New Roman" w:hAnsi="Times New Roman"/>
          <w:sz w:val="28"/>
          <w:szCs w:val="28"/>
        </w:rPr>
        <w:t>.</w:t>
      </w:r>
    </w:p>
    <w:p w:rsidR="00843663" w:rsidRPr="00843663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 xml:space="preserve">Про затвердження </w:t>
      </w:r>
      <w:proofErr w:type="spellStart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подання</w:t>
      </w:r>
      <w:proofErr w:type="spellEnd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 xml:space="preserve"> щодо </w:t>
      </w:r>
      <w:proofErr w:type="spellStart"/>
      <w:proofErr w:type="gramStart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доц</w:t>
      </w:r>
      <w:proofErr w:type="gramEnd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ільності</w:t>
      </w:r>
      <w:proofErr w:type="spellEnd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 xml:space="preserve"> </w:t>
      </w:r>
      <w:proofErr w:type="spellStart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призначення</w:t>
      </w:r>
      <w:proofErr w:type="spellEnd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 xml:space="preserve"> </w:t>
      </w:r>
      <w:proofErr w:type="spellStart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опікуном</w:t>
      </w:r>
      <w:proofErr w:type="spellEnd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/</w:t>
      </w:r>
      <w:proofErr w:type="spellStart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піклувальником</w:t>
      </w:r>
      <w:proofErr w:type="spellEnd"/>
      <w:r w:rsidRPr="00843663">
        <w:rPr>
          <w:rStyle w:val="af"/>
          <w:rFonts w:ascii="Times New Roman" w:eastAsia="Batang" w:hAnsi="Times New Roman"/>
          <w:b w:val="0"/>
          <w:sz w:val="28"/>
          <w:szCs w:val="28"/>
        </w:rPr>
        <w:t>.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461">
        <w:rPr>
          <w:rFonts w:ascii="Times New Roman" w:hAnsi="Times New Roman"/>
          <w:sz w:val="28"/>
          <w:szCs w:val="28"/>
        </w:rPr>
        <w:t>видалення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зелених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373461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46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73461">
        <w:rPr>
          <w:rFonts w:ascii="Times New Roman" w:hAnsi="Times New Roman"/>
          <w:sz w:val="28"/>
          <w:szCs w:val="28"/>
        </w:rPr>
        <w:t xml:space="preserve"> з благоустрою.</w:t>
      </w:r>
    </w:p>
    <w:p w:rsidR="00843663" w:rsidRPr="00373461" w:rsidRDefault="00843663" w:rsidP="00843663">
      <w:pPr>
        <w:pStyle w:val="a9"/>
        <w:numPr>
          <w:ilvl w:val="0"/>
          <w:numId w:val="26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461">
        <w:rPr>
          <w:rFonts w:ascii="Times New Roman" w:hAnsi="Times New Roman"/>
          <w:bCs/>
          <w:iCs/>
          <w:sz w:val="28"/>
          <w:szCs w:val="28"/>
        </w:rPr>
        <w:t>Про розгляд звернень громадян.</w:t>
      </w:r>
    </w:p>
    <w:p w:rsidR="00BE13B3" w:rsidRPr="001A3206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7553B4" w:rsidRPr="00843663" w:rsidRDefault="00843663" w:rsidP="00843663">
      <w:pPr>
        <w:pStyle w:val="a8"/>
        <w:tabs>
          <w:tab w:val="left" w:pos="0"/>
          <w:tab w:val="left" w:pos="142"/>
        </w:tabs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B24EE">
        <w:rPr>
          <w:sz w:val="28"/>
          <w:szCs w:val="28"/>
          <w:lang w:val="uk-UA"/>
        </w:rPr>
        <w:t xml:space="preserve">   </w:t>
      </w:r>
      <w:r w:rsidR="00BE13B3">
        <w:rPr>
          <w:b/>
          <w:sz w:val="28"/>
          <w:szCs w:val="28"/>
          <w:lang w:val="uk-UA"/>
        </w:rPr>
        <w:t>Секретар ради                                                                      Ірина МАРТИНЮ</w:t>
      </w:r>
      <w:r>
        <w:rPr>
          <w:b/>
          <w:sz w:val="28"/>
          <w:szCs w:val="28"/>
          <w:lang w:val="uk-UA"/>
        </w:rPr>
        <w:t>К</w:t>
      </w:r>
    </w:p>
    <w:sectPr w:rsidR="007553B4" w:rsidRPr="00843663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33" w:rsidRDefault="008A6733" w:rsidP="00C9463F">
      <w:r>
        <w:separator/>
      </w:r>
    </w:p>
  </w:endnote>
  <w:endnote w:type="continuationSeparator" w:id="0">
    <w:p w:rsidR="008A6733" w:rsidRDefault="008A673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33" w:rsidRDefault="008A6733" w:rsidP="00C9463F">
      <w:r>
        <w:separator/>
      </w:r>
    </w:p>
  </w:footnote>
  <w:footnote w:type="continuationSeparator" w:id="0">
    <w:p w:rsidR="008A6733" w:rsidRDefault="008A673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E6993">
    <w:pPr>
      <w:pStyle w:val="af0"/>
      <w:jc w:val="center"/>
    </w:pPr>
    <w:fldSimple w:instr="PAGE   \* MERGEFORMAT">
      <w:r w:rsidR="00FB24E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B285368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17"/>
  </w:num>
  <w:num w:numId="8">
    <w:abstractNumId w:val="22"/>
  </w:num>
  <w:num w:numId="9">
    <w:abstractNumId w:val="15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9"/>
  </w:num>
  <w:num w:numId="15">
    <w:abstractNumId w:val="2"/>
  </w:num>
  <w:num w:numId="16">
    <w:abstractNumId w:val="9"/>
  </w:num>
  <w:num w:numId="17">
    <w:abstractNumId w:val="4"/>
  </w:num>
  <w:num w:numId="18">
    <w:abstractNumId w:val="25"/>
  </w:num>
  <w:num w:numId="19">
    <w:abstractNumId w:val="16"/>
  </w:num>
  <w:num w:numId="20">
    <w:abstractNumId w:val="24"/>
  </w:num>
  <w:num w:numId="21">
    <w:abstractNumId w:val="3"/>
  </w:num>
  <w:num w:numId="22">
    <w:abstractNumId w:val="18"/>
  </w:num>
  <w:num w:numId="23">
    <w:abstractNumId w:val="0"/>
  </w:num>
  <w:num w:numId="24">
    <w:abstractNumId w:val="12"/>
  </w:num>
  <w:num w:numId="25">
    <w:abstractNumId w:val="10"/>
  </w:num>
  <w:num w:numId="2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C7D7D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37F95"/>
    <w:rsid w:val="00843663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6733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42FA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6993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4EE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071D-6DA7-4C84-9E3F-B0B9268D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2023-12-01T08:50:00Z</cp:lastPrinted>
  <dcterms:created xsi:type="dcterms:W3CDTF">2023-12-01T08:43:00Z</dcterms:created>
  <dcterms:modified xsi:type="dcterms:W3CDTF">2023-12-01T10:01:00Z</dcterms:modified>
</cp:coreProperties>
</file>