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B115A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FB115A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FB115A" w:rsidRDefault="00FB115A" w:rsidP="00FB115A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FB115A" w:rsidRDefault="00FB115A" w:rsidP="00FB115A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FB115A" w:rsidRPr="009C19AD" w:rsidRDefault="00FB115A" w:rsidP="00FB115A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FB115A" w:rsidRPr="00FB115A" w:rsidRDefault="00FB115A" w:rsidP="00FB115A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FB115A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FB115A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</w:t>
      </w:r>
      <w:r>
        <w:rPr>
          <w:szCs w:val="28"/>
          <w:lang w:val="uk-UA"/>
        </w:rPr>
        <w:t xml:space="preserve">ро деякі питання запровадження </w:t>
      </w:r>
      <w:r w:rsidRPr="00FB115A">
        <w:rPr>
          <w:szCs w:val="28"/>
          <w:lang w:val="uk-UA"/>
        </w:rPr>
        <w:t xml:space="preserve">програмно - цільового методу складання та виконання місцевих бюджетів» </w:t>
      </w:r>
      <w:r>
        <w:rPr>
          <w:szCs w:val="28"/>
          <w:lang w:val="uk-UA"/>
        </w:rPr>
        <w:t xml:space="preserve">(зі змінами), від 28.12.2018 </w:t>
      </w:r>
      <w:r w:rsidRPr="00FB115A">
        <w:rPr>
          <w:szCs w:val="28"/>
          <w:lang w:val="uk-UA"/>
        </w:rPr>
        <w:t>№1209 «Про внесення змін до деяких наказів Міністерства фінансів України», згідно рішення виконавчого комітету Срібнянської селищної ради від 30.10.202</w:t>
      </w:r>
      <w:r>
        <w:rPr>
          <w:szCs w:val="28"/>
          <w:lang w:val="uk-UA"/>
        </w:rPr>
        <w:t xml:space="preserve">4 </w:t>
      </w:r>
      <w:r w:rsidRPr="00FB115A">
        <w:rPr>
          <w:szCs w:val="28"/>
          <w:lang w:val="uk-UA"/>
        </w:rPr>
        <w:t xml:space="preserve">№589 «Про внесення змін до показників селищного бюджету на 2024 рік», </w:t>
      </w:r>
      <w:r w:rsidRPr="00FB115A">
        <w:rPr>
          <w:b/>
          <w:szCs w:val="28"/>
          <w:lang w:val="uk-UA"/>
        </w:rPr>
        <w:t>зобов’язую:</w:t>
      </w:r>
    </w:p>
    <w:p w:rsidR="00FB115A" w:rsidRDefault="00FB115A" w:rsidP="00FB115A">
      <w:pPr>
        <w:ind w:firstLine="708"/>
        <w:jc w:val="both"/>
        <w:rPr>
          <w:iCs/>
          <w:sz w:val="28"/>
          <w:szCs w:val="28"/>
          <w:lang w:val="uk-UA"/>
        </w:rPr>
      </w:pP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0180 «</w:t>
      </w:r>
      <w:r w:rsidRPr="00AA606D">
        <w:rPr>
          <w:sz w:val="28"/>
          <w:szCs w:val="28"/>
          <w:lang w:val="uk-UA"/>
        </w:rPr>
        <w:t>Інша діяльність у сфері державного управління</w:t>
      </w:r>
      <w:r>
        <w:rPr>
          <w:sz w:val="28"/>
          <w:szCs w:val="28"/>
          <w:lang w:val="uk-UA"/>
        </w:rPr>
        <w:t>»;</w:t>
      </w: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КПКВК 0117461 «</w:t>
      </w:r>
      <w:r w:rsidRPr="00D06F84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  <w:lang w:val="uk-UA"/>
        </w:rPr>
        <w:t>»;</w:t>
      </w: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К</w:t>
      </w:r>
      <w:r w:rsidRPr="00FA445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КВК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0118110 «</w:t>
      </w:r>
      <w:r w:rsidRPr="00ED47C2">
        <w:rPr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>
        <w:rPr>
          <w:sz w:val="28"/>
          <w:szCs w:val="28"/>
          <w:lang w:val="uk-UA"/>
        </w:rPr>
        <w:t>».</w:t>
      </w: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</w:p>
    <w:p w:rsidR="00FB115A" w:rsidRDefault="00FB115A" w:rsidP="00FB11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3C3CDF" w:rsidRPr="00325165" w:rsidRDefault="003C3CDF" w:rsidP="003C3CDF">
      <w:pPr>
        <w:rPr>
          <w:b/>
          <w:sz w:val="28"/>
          <w:szCs w:val="28"/>
          <w:lang w:val="uk-UA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62" w:rsidRDefault="00AF3F62" w:rsidP="00C9463F">
      <w:r>
        <w:separator/>
      </w:r>
    </w:p>
  </w:endnote>
  <w:endnote w:type="continuationSeparator" w:id="0">
    <w:p w:rsidR="00AF3F62" w:rsidRDefault="00AF3F6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62" w:rsidRDefault="00AF3F62" w:rsidP="00C9463F">
      <w:r>
        <w:separator/>
      </w:r>
    </w:p>
  </w:footnote>
  <w:footnote w:type="continuationSeparator" w:id="0">
    <w:p w:rsidR="00AF3F62" w:rsidRDefault="00AF3F6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9C2F51">
        <w:pPr>
          <w:pStyle w:val="af3"/>
          <w:jc w:val="center"/>
        </w:pPr>
        <w:fldSimple w:instr=" PAGE   \* MERGEFORMAT ">
          <w:r w:rsidR="00284CD4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9322-B6C4-4843-8F87-77031FFA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2024-11-04T13:04:00Z</cp:lastPrinted>
  <dcterms:created xsi:type="dcterms:W3CDTF">2024-11-06T13:07:00Z</dcterms:created>
  <dcterms:modified xsi:type="dcterms:W3CDTF">2024-11-06T13:07:00Z</dcterms:modified>
</cp:coreProperties>
</file>