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C05A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02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9C05A5" w:rsidRDefault="009C05A5" w:rsidP="009C05A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1E46E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розпорядження </w:t>
      </w:r>
    </w:p>
    <w:p w:rsidR="009C05A5" w:rsidRDefault="009C05A5" w:rsidP="009C05A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 від 17.01.2024</w:t>
      </w:r>
    </w:p>
    <w:p w:rsidR="009C05A5" w:rsidRDefault="009C05A5" w:rsidP="009C05A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№09 «Про підвищення посадових окладів </w:t>
      </w:r>
    </w:p>
    <w:p w:rsidR="009C05A5" w:rsidRPr="00F37B13" w:rsidRDefault="009C05A5" w:rsidP="009C05A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F37B13">
        <w:rPr>
          <w:b/>
          <w:sz w:val="28"/>
          <w:szCs w:val="28"/>
          <w:lang w:val="uk-UA"/>
        </w:rPr>
        <w:t>(тарифних ставок) працівникам окремих</w:t>
      </w:r>
    </w:p>
    <w:p w:rsidR="009C05A5" w:rsidRPr="00772B1D" w:rsidRDefault="009C05A5" w:rsidP="009C05A5">
      <w:pPr>
        <w:tabs>
          <w:tab w:val="left" w:pos="567"/>
          <w:tab w:val="left" w:pos="851"/>
        </w:tabs>
        <w:jc w:val="both"/>
        <w:rPr>
          <w:b/>
          <w:sz w:val="28"/>
          <w:szCs w:val="28"/>
          <w:highlight w:val="yellow"/>
          <w:lang w:val="uk-UA"/>
        </w:rPr>
      </w:pPr>
      <w:r w:rsidRPr="00F37B13">
        <w:rPr>
          <w:b/>
          <w:sz w:val="28"/>
          <w:szCs w:val="28"/>
          <w:lang w:val="uk-UA"/>
        </w:rPr>
        <w:t>галузей бюджетної сфери на 2024 рік</w:t>
      </w:r>
      <w:r>
        <w:rPr>
          <w:b/>
          <w:sz w:val="28"/>
          <w:szCs w:val="28"/>
          <w:lang w:val="uk-UA"/>
        </w:rPr>
        <w:t>»</w:t>
      </w:r>
    </w:p>
    <w:p w:rsidR="009C05A5" w:rsidRPr="00C05258" w:rsidRDefault="009C05A5" w:rsidP="009C05A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9C05A5" w:rsidRPr="00C05258" w:rsidRDefault="009C05A5" w:rsidP="009C05A5">
      <w:pPr>
        <w:tabs>
          <w:tab w:val="left" w:pos="-5954"/>
          <w:tab w:val="left" w:pos="-5812"/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пунктом 20 частини четвертої статті 42, частиною восьмою статті</w:t>
      </w:r>
      <w:r w:rsidRPr="00C05258">
        <w:rPr>
          <w:sz w:val="28"/>
          <w:szCs w:val="28"/>
          <w:lang w:val="uk-UA"/>
        </w:rPr>
        <w:t xml:space="preserve"> 59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 та відповідно до рішення </w:t>
      </w:r>
      <w:r w:rsidRPr="000F59A4">
        <w:rPr>
          <w:sz w:val="28"/>
          <w:szCs w:val="28"/>
          <w:lang w:val="uk-UA"/>
        </w:rPr>
        <w:t>тридцять шостої сесії восьмого скликання від 27 вересня 2024 року</w:t>
      </w:r>
      <w:r>
        <w:rPr>
          <w:sz w:val="28"/>
          <w:szCs w:val="28"/>
          <w:lang w:val="uk-UA"/>
        </w:rPr>
        <w:t xml:space="preserve"> «Про внесення змін до структури та загальної чисельності працівників Срібнянської селищної ради», </w:t>
      </w:r>
      <w:r w:rsidRPr="009B5484">
        <w:rPr>
          <w:b/>
          <w:sz w:val="28"/>
          <w:szCs w:val="28"/>
          <w:lang w:val="uk-UA"/>
        </w:rPr>
        <w:t>зобов</w:t>
      </w:r>
      <w:r w:rsidRPr="009B5484">
        <w:rPr>
          <w:sz w:val="28"/>
          <w:szCs w:val="28"/>
          <w:lang w:val="uk-UA"/>
        </w:rPr>
        <w:t>’</w:t>
      </w:r>
      <w:r w:rsidRPr="009B5484">
        <w:rPr>
          <w:b/>
          <w:sz w:val="28"/>
          <w:szCs w:val="28"/>
          <w:lang w:val="uk-UA"/>
        </w:rPr>
        <w:t>язую</w:t>
      </w:r>
      <w:r w:rsidRPr="009B5484">
        <w:rPr>
          <w:sz w:val="28"/>
          <w:szCs w:val="28"/>
          <w:lang w:val="uk-UA"/>
        </w:rPr>
        <w:t>:</w:t>
      </w:r>
    </w:p>
    <w:p w:rsidR="009C05A5" w:rsidRPr="00C05258" w:rsidRDefault="009C05A5" w:rsidP="009C05A5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C05258">
        <w:rPr>
          <w:sz w:val="28"/>
          <w:szCs w:val="28"/>
          <w:lang w:val="uk-UA"/>
        </w:rPr>
        <w:t xml:space="preserve">        </w:t>
      </w:r>
    </w:p>
    <w:p w:rsidR="009C05A5" w:rsidRPr="00EA45E1" w:rsidRDefault="009C05A5" w:rsidP="009C05A5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A45E1">
        <w:rPr>
          <w:sz w:val="28"/>
          <w:szCs w:val="28"/>
          <w:lang w:val="uk-UA"/>
        </w:rPr>
        <w:t xml:space="preserve">Внести зміни в розпорядження </w:t>
      </w:r>
      <w:r>
        <w:rPr>
          <w:sz w:val="28"/>
          <w:szCs w:val="28"/>
          <w:lang w:val="uk-UA"/>
        </w:rPr>
        <w:t xml:space="preserve">селищного голови </w:t>
      </w:r>
      <w:r w:rsidRPr="000F59A4">
        <w:rPr>
          <w:sz w:val="28"/>
          <w:szCs w:val="28"/>
          <w:lang w:val="uk-UA"/>
        </w:rPr>
        <w:t>від 17.01.2024 №09</w:t>
      </w:r>
      <w:r w:rsidRPr="00EA45E1">
        <w:rPr>
          <w:sz w:val="28"/>
          <w:szCs w:val="28"/>
          <w:lang w:val="uk-UA"/>
        </w:rPr>
        <w:t xml:space="preserve"> «Про підвищення посадових окладів (тарифних ставок) працівникам окремих галузей бюджетної сфери на 2024 рік», а саме: викласти додаток в новій редакції (додається). </w:t>
      </w:r>
    </w:p>
    <w:p w:rsidR="009C05A5" w:rsidRDefault="009C05A5" w:rsidP="009C05A5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9C05A5" w:rsidRPr="003F2CF3" w:rsidRDefault="009C05A5" w:rsidP="009C05A5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Pr="003F2CF3">
        <w:rPr>
          <w:sz w:val="28"/>
          <w:szCs w:val="28"/>
          <w:lang w:val="uk-UA"/>
        </w:rPr>
        <w:t xml:space="preserve">. Головним розпорядникам бюджетних коштів </w:t>
      </w:r>
      <w:r>
        <w:rPr>
          <w:sz w:val="28"/>
          <w:szCs w:val="28"/>
          <w:lang w:val="uk-UA"/>
        </w:rPr>
        <w:t>внести відповідні зміни до  штатного розпису</w:t>
      </w:r>
      <w:r w:rsidRPr="003F2CF3">
        <w:rPr>
          <w:sz w:val="28"/>
          <w:szCs w:val="28"/>
          <w:lang w:val="uk-UA"/>
        </w:rPr>
        <w:t xml:space="preserve">. </w:t>
      </w:r>
    </w:p>
    <w:p w:rsidR="009C05A5" w:rsidRPr="008625B0" w:rsidRDefault="009C05A5" w:rsidP="009C05A5">
      <w:pPr>
        <w:pStyle w:val="aa"/>
        <w:rPr>
          <w:sz w:val="28"/>
          <w:szCs w:val="28"/>
          <w:lang w:val="uk-UA"/>
        </w:rPr>
      </w:pPr>
    </w:p>
    <w:p w:rsidR="009C05A5" w:rsidRDefault="009C05A5" w:rsidP="009C05A5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3F2CF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Вважати таким, що втратило чинність розпорядження селищного голови від </w:t>
      </w:r>
      <w:r w:rsidRPr="000F59A4">
        <w:rPr>
          <w:sz w:val="28"/>
          <w:szCs w:val="28"/>
          <w:lang w:val="uk-UA"/>
        </w:rPr>
        <w:t>14.08.</w:t>
      </w:r>
      <w:r>
        <w:rPr>
          <w:sz w:val="28"/>
          <w:szCs w:val="28"/>
          <w:lang w:val="uk-UA"/>
        </w:rPr>
        <w:t>2024 №</w:t>
      </w:r>
      <w:r w:rsidRPr="000F59A4">
        <w:rPr>
          <w:sz w:val="28"/>
          <w:szCs w:val="28"/>
          <w:lang w:val="uk-UA"/>
        </w:rPr>
        <w:t>114 П</w:t>
      </w:r>
      <w:r>
        <w:rPr>
          <w:sz w:val="28"/>
          <w:szCs w:val="28"/>
          <w:lang w:val="uk-UA"/>
        </w:rPr>
        <w:t>ро внесення змін до розпорядження селищного голови від 17.01.2024 №09 «Про підвищення посадових окладів (тарифних ставок) працівникам окремих галузей бюджетної сфери на 2024 рік».</w:t>
      </w:r>
    </w:p>
    <w:p w:rsidR="009C05A5" w:rsidRDefault="009C05A5" w:rsidP="009C05A5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9C05A5" w:rsidRPr="003F2CF3" w:rsidRDefault="009C05A5" w:rsidP="009C05A5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</w:t>
      </w:r>
      <w:r w:rsidRPr="003F2CF3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  <w:r>
        <w:rPr>
          <w:sz w:val="28"/>
          <w:szCs w:val="28"/>
          <w:lang w:val="uk-UA"/>
        </w:rPr>
        <w:t>.</w:t>
      </w:r>
    </w:p>
    <w:p w:rsidR="003A61D7" w:rsidRPr="009C05A5" w:rsidRDefault="003A61D7" w:rsidP="0015026E">
      <w:pPr>
        <w:tabs>
          <w:tab w:val="left" w:pos="567"/>
        </w:tabs>
        <w:rPr>
          <w:sz w:val="28"/>
          <w:szCs w:val="28"/>
          <w:lang w:val="uk-UA"/>
        </w:rPr>
      </w:pPr>
    </w:p>
    <w:p w:rsidR="004811B6" w:rsidRPr="004811B6" w:rsidRDefault="004811B6" w:rsidP="0015026E">
      <w:pPr>
        <w:tabs>
          <w:tab w:val="left" w:pos="567"/>
        </w:tabs>
        <w:rPr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2F" w:rsidRDefault="00CA0D2F" w:rsidP="00C9463F">
      <w:r>
        <w:separator/>
      </w:r>
    </w:p>
  </w:endnote>
  <w:endnote w:type="continuationSeparator" w:id="0">
    <w:p w:rsidR="00CA0D2F" w:rsidRDefault="00CA0D2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2F" w:rsidRDefault="00CA0D2F" w:rsidP="00C9463F">
      <w:r>
        <w:separator/>
      </w:r>
    </w:p>
  </w:footnote>
  <w:footnote w:type="continuationSeparator" w:id="0">
    <w:p w:rsidR="00CA0D2F" w:rsidRDefault="00CA0D2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924920">
        <w:pPr>
          <w:pStyle w:val="af3"/>
          <w:jc w:val="center"/>
        </w:pPr>
        <w:fldSimple w:instr=" PAGE   \* MERGEFORMAT ">
          <w:r w:rsidR="0018518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66E1-7FC6-4B59-AB0B-77747B8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2024-11-27T09:08:00Z</cp:lastPrinted>
  <dcterms:created xsi:type="dcterms:W3CDTF">2024-12-02T08:01:00Z</dcterms:created>
  <dcterms:modified xsi:type="dcterms:W3CDTF">2024-12-02T08:01:00Z</dcterms:modified>
</cp:coreProperties>
</file>