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4B0A14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7B0030" w:rsidP="000C037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  <w:r w:rsidR="009C05A5">
              <w:rPr>
                <w:color w:val="000000"/>
                <w:sz w:val="28"/>
                <w:szCs w:val="28"/>
                <w:lang w:val="uk-UA"/>
              </w:rPr>
              <w:t xml:space="preserve"> грудня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C26BB" w:rsidRDefault="008C6459" w:rsidP="009C05A5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1</w:t>
            </w:r>
            <w:r w:rsidR="0034303D">
              <w:rPr>
                <w:color w:val="000000"/>
                <w:sz w:val="28"/>
                <w:szCs w:val="28"/>
                <w:lang w:val="uk-UA"/>
              </w:rPr>
              <w:t>6</w:t>
            </w:r>
            <w:r w:rsidR="007B0030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C72A95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7B0030" w:rsidRDefault="007B0030" w:rsidP="007B0030">
      <w:pPr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Про оповіщення військовозобов</w:t>
      </w:r>
      <w:r w:rsidRPr="005C4E84">
        <w:rPr>
          <w:b/>
          <w:bCs/>
          <w:iCs/>
          <w:sz w:val="28"/>
          <w:lang w:val="uk-UA"/>
        </w:rPr>
        <w:t>’</w:t>
      </w:r>
      <w:r>
        <w:rPr>
          <w:b/>
          <w:bCs/>
          <w:iCs/>
          <w:sz w:val="28"/>
          <w:lang w:val="uk-UA"/>
        </w:rPr>
        <w:t>язаного</w:t>
      </w:r>
    </w:p>
    <w:p w:rsidR="007B0030" w:rsidRDefault="007B0030" w:rsidP="007B0030">
      <w:pPr>
        <w:spacing w:before="120"/>
        <w:jc w:val="both"/>
        <w:rPr>
          <w:b/>
          <w:bCs/>
          <w:iCs/>
          <w:sz w:val="28"/>
          <w:lang w:val="uk-UA"/>
        </w:rPr>
      </w:pPr>
    </w:p>
    <w:p w:rsidR="007B0030" w:rsidRDefault="007B0030" w:rsidP="007B0030">
      <w:pPr>
        <w:spacing w:before="12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п.20 ч. </w:t>
      </w:r>
      <w:proofErr w:type="spellStart"/>
      <w:r>
        <w:rPr>
          <w:sz w:val="28"/>
          <w:szCs w:val="28"/>
          <w:lang w:val="uk-UA"/>
        </w:rPr>
        <w:t>четвертоъ</w:t>
      </w:r>
      <w:proofErr w:type="spellEnd"/>
      <w:r>
        <w:rPr>
          <w:sz w:val="28"/>
          <w:szCs w:val="28"/>
          <w:lang w:val="uk-UA"/>
        </w:rPr>
        <w:t xml:space="preserve"> ст.42, ч. восьмою ст.59 Закону України «Про місцеве самоврядування в Україні», на виконання Конституції України, Законів України «Про оборону України», «Про військовий обов</w:t>
      </w:r>
      <w:r w:rsidRPr="0026784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язок і військову службу», «Про мобілізаційну підготовку та мобілізацію», у відповідності до вимог п.47 постанови КМУ «Про затвердження Порядку організації та ведення військового обліку призовників, військовозобов</w:t>
      </w:r>
      <w:r w:rsidRPr="0026784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язаних та резервістів»</w:t>
      </w:r>
      <w:r w:rsidRPr="00767F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30.12.2022</w:t>
      </w:r>
      <w:r w:rsidRPr="002678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№1487, на підставі розпорядження начальника Прилуцького районного територіального центру комплектування та соціальної підтримки</w:t>
      </w:r>
      <w:r w:rsidRPr="00647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16.12.2024 №2/4942,  </w:t>
      </w:r>
      <w:r>
        <w:rPr>
          <w:b/>
          <w:sz w:val="28"/>
          <w:szCs w:val="28"/>
          <w:lang w:val="uk-UA"/>
        </w:rPr>
        <w:t>зобов`язую:</w:t>
      </w:r>
    </w:p>
    <w:p w:rsidR="007B0030" w:rsidRPr="007B0030" w:rsidRDefault="007B0030" w:rsidP="007B0030">
      <w:pPr>
        <w:ind w:firstLine="567"/>
        <w:jc w:val="both"/>
        <w:rPr>
          <w:b/>
          <w:sz w:val="16"/>
          <w:szCs w:val="16"/>
          <w:lang w:val="uk-UA"/>
        </w:rPr>
      </w:pPr>
    </w:p>
    <w:p w:rsidR="007B0030" w:rsidRDefault="007B0030" w:rsidP="007B003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Заступнику селищного голови Володимиру ШУЛЯКУ здійснити оповіщення та забезпечити прибуття військовозобов</w:t>
      </w:r>
      <w:r w:rsidRPr="00FE5D0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язаного, працівника     Срібнянської селищної ради, для уточнення облікових даних та проходження медичної комісії до другого відділу Прилуцького районного територіального центру комплектування та соціальної підтримки до 20 грудня 2024 року (згідно додатку).</w:t>
      </w:r>
    </w:p>
    <w:p w:rsidR="007B0030" w:rsidRPr="007B0030" w:rsidRDefault="007B0030" w:rsidP="007B0030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7B0030" w:rsidRDefault="007B0030" w:rsidP="007B0030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Працівнику, вказаному в додатку, з собою мати військово-облікові документи, паспорт, реєстраційний номер облікової картки платника податків (ідентифікаційний код).</w:t>
      </w:r>
    </w:p>
    <w:p w:rsidR="007B0030" w:rsidRPr="007B0030" w:rsidRDefault="007B0030" w:rsidP="007B0030">
      <w:pPr>
        <w:jc w:val="both"/>
        <w:rPr>
          <w:sz w:val="16"/>
          <w:szCs w:val="16"/>
          <w:lang w:val="uk-UA"/>
        </w:rPr>
      </w:pPr>
    </w:p>
    <w:p w:rsidR="007B0030" w:rsidRDefault="007B0030" w:rsidP="007B0030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Копію даного розпорядження в триденний термін надіслати до другого відділу Прилуцького районного територіального центру комплектування та соціальної підтримки.</w:t>
      </w:r>
    </w:p>
    <w:p w:rsidR="007B0030" w:rsidRPr="007B0030" w:rsidRDefault="007B0030" w:rsidP="007B0030">
      <w:pPr>
        <w:jc w:val="both"/>
        <w:rPr>
          <w:sz w:val="16"/>
          <w:szCs w:val="16"/>
          <w:lang w:val="uk-UA"/>
        </w:rPr>
      </w:pPr>
    </w:p>
    <w:p w:rsidR="007B0030" w:rsidRPr="00FE5D0F" w:rsidRDefault="007B0030" w:rsidP="007B0030">
      <w:pPr>
        <w:tabs>
          <w:tab w:val="left" w:pos="567"/>
        </w:tabs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даного розпорядження покласти на заступника селищного голови Володимира ШУЛЯКА.</w:t>
      </w:r>
    </w:p>
    <w:p w:rsidR="007B0030" w:rsidRDefault="007B0030" w:rsidP="007B0030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7B0030" w:rsidRDefault="007B0030" w:rsidP="007B0030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6C09" w:rsidRPr="007B0030" w:rsidRDefault="007B0030" w:rsidP="007B0030">
      <w:pPr>
        <w:pStyle w:val="ab"/>
        <w:tabs>
          <w:tab w:val="left" w:pos="567"/>
        </w:tabs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                                                                      Ірина МАРТИНЮК</w:t>
      </w:r>
    </w:p>
    <w:sectPr w:rsidR="00D26C09" w:rsidRPr="007B0030" w:rsidSect="00892A4F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334" w:rsidRDefault="00882334" w:rsidP="00C9463F">
      <w:r>
        <w:separator/>
      </w:r>
    </w:p>
  </w:endnote>
  <w:endnote w:type="continuationSeparator" w:id="0">
    <w:p w:rsidR="00882334" w:rsidRDefault="0088233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334" w:rsidRDefault="00882334" w:rsidP="00C9463F">
      <w:r>
        <w:separator/>
      </w:r>
    </w:p>
  </w:footnote>
  <w:footnote w:type="continuationSeparator" w:id="0">
    <w:p w:rsidR="00882334" w:rsidRDefault="0088233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4C2A32" w:rsidRDefault="004C2A32">
        <w:pPr>
          <w:pStyle w:val="af3"/>
          <w:jc w:val="center"/>
          <w:rPr>
            <w:lang w:val="uk-UA"/>
          </w:rPr>
        </w:pPr>
      </w:p>
      <w:p w:rsidR="00D26C09" w:rsidRDefault="00E05AED">
        <w:pPr>
          <w:pStyle w:val="af3"/>
          <w:jc w:val="center"/>
        </w:pPr>
        <w:fldSimple w:instr=" PAGE   \* MERGEFORMAT ">
          <w:r w:rsidR="007B0030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62035"/>
    <w:multiLevelType w:val="hybridMultilevel"/>
    <w:tmpl w:val="688E7D50"/>
    <w:lvl w:ilvl="0" w:tplc="0128924E">
      <w:start w:val="1"/>
      <w:numFmt w:val="decimal"/>
      <w:lvlText w:val="%1."/>
      <w:lvlJc w:val="left"/>
      <w:pPr>
        <w:ind w:left="1744" w:hanging="1035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5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5A3F"/>
    <w:rsid w:val="00030C78"/>
    <w:rsid w:val="00032BAE"/>
    <w:rsid w:val="00035D20"/>
    <w:rsid w:val="0003652F"/>
    <w:rsid w:val="00037BF8"/>
    <w:rsid w:val="00041AC0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33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5C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3D7C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6F37"/>
    <w:rsid w:val="000F7A17"/>
    <w:rsid w:val="000F7F0F"/>
    <w:rsid w:val="001002D7"/>
    <w:rsid w:val="00100C3C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026E"/>
    <w:rsid w:val="00152C10"/>
    <w:rsid w:val="001564EE"/>
    <w:rsid w:val="00156D00"/>
    <w:rsid w:val="00156D84"/>
    <w:rsid w:val="00157302"/>
    <w:rsid w:val="001577D8"/>
    <w:rsid w:val="001579AE"/>
    <w:rsid w:val="00160655"/>
    <w:rsid w:val="00160DDF"/>
    <w:rsid w:val="0016200A"/>
    <w:rsid w:val="00162839"/>
    <w:rsid w:val="001636AB"/>
    <w:rsid w:val="00164D7E"/>
    <w:rsid w:val="0016704B"/>
    <w:rsid w:val="0016764E"/>
    <w:rsid w:val="00170C01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188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842"/>
    <w:rsid w:val="001B6233"/>
    <w:rsid w:val="001B7C6A"/>
    <w:rsid w:val="001C2276"/>
    <w:rsid w:val="001C26BB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2962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4CD4"/>
    <w:rsid w:val="00285455"/>
    <w:rsid w:val="0028682A"/>
    <w:rsid w:val="0028755A"/>
    <w:rsid w:val="0029023D"/>
    <w:rsid w:val="00290C7B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0C64"/>
    <w:rsid w:val="002D253C"/>
    <w:rsid w:val="002D274E"/>
    <w:rsid w:val="002D3097"/>
    <w:rsid w:val="002D3286"/>
    <w:rsid w:val="002D3A8C"/>
    <w:rsid w:val="002D40F7"/>
    <w:rsid w:val="002D478E"/>
    <w:rsid w:val="002D58C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2F6D66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17500"/>
    <w:rsid w:val="00320697"/>
    <w:rsid w:val="00320B3A"/>
    <w:rsid w:val="00320DB5"/>
    <w:rsid w:val="00320F33"/>
    <w:rsid w:val="00320F7F"/>
    <w:rsid w:val="0032174F"/>
    <w:rsid w:val="00322764"/>
    <w:rsid w:val="0032347A"/>
    <w:rsid w:val="00323CD2"/>
    <w:rsid w:val="00324398"/>
    <w:rsid w:val="00325165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03D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D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3CDF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4AC8"/>
    <w:rsid w:val="003F5020"/>
    <w:rsid w:val="003F6879"/>
    <w:rsid w:val="00400634"/>
    <w:rsid w:val="004009A2"/>
    <w:rsid w:val="00400A2E"/>
    <w:rsid w:val="00401359"/>
    <w:rsid w:val="00405F6C"/>
    <w:rsid w:val="004067EA"/>
    <w:rsid w:val="00406D12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0DD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1B6"/>
    <w:rsid w:val="00481BF3"/>
    <w:rsid w:val="004821BF"/>
    <w:rsid w:val="004821D2"/>
    <w:rsid w:val="00482C6C"/>
    <w:rsid w:val="00483B3E"/>
    <w:rsid w:val="00483D6B"/>
    <w:rsid w:val="00483F21"/>
    <w:rsid w:val="00487A12"/>
    <w:rsid w:val="00490590"/>
    <w:rsid w:val="004932D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A61"/>
    <w:rsid w:val="004A5C60"/>
    <w:rsid w:val="004A601F"/>
    <w:rsid w:val="004A7672"/>
    <w:rsid w:val="004B011C"/>
    <w:rsid w:val="004B0A14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A32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D7E21"/>
    <w:rsid w:val="004E0674"/>
    <w:rsid w:val="004E0C92"/>
    <w:rsid w:val="004E14D4"/>
    <w:rsid w:val="004E1931"/>
    <w:rsid w:val="004E2908"/>
    <w:rsid w:val="004E2EEE"/>
    <w:rsid w:val="004E5B53"/>
    <w:rsid w:val="004F18A3"/>
    <w:rsid w:val="004F2C17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86A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217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4C0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67B"/>
    <w:rsid w:val="005869A4"/>
    <w:rsid w:val="00587229"/>
    <w:rsid w:val="0059014C"/>
    <w:rsid w:val="00590D7D"/>
    <w:rsid w:val="005917C7"/>
    <w:rsid w:val="00593A67"/>
    <w:rsid w:val="00594149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054"/>
    <w:rsid w:val="005C64DB"/>
    <w:rsid w:val="005C650C"/>
    <w:rsid w:val="005C7224"/>
    <w:rsid w:val="005C7791"/>
    <w:rsid w:val="005D021E"/>
    <w:rsid w:val="005D198C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A3D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022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0FE1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17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15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0030"/>
    <w:rsid w:val="007B1A20"/>
    <w:rsid w:val="007B2161"/>
    <w:rsid w:val="007B2D46"/>
    <w:rsid w:val="007B2F32"/>
    <w:rsid w:val="007B3B42"/>
    <w:rsid w:val="007B4791"/>
    <w:rsid w:val="007B5EB7"/>
    <w:rsid w:val="007B797F"/>
    <w:rsid w:val="007B7CBB"/>
    <w:rsid w:val="007C1300"/>
    <w:rsid w:val="007C1A9C"/>
    <w:rsid w:val="007C32D6"/>
    <w:rsid w:val="007C4C72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47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16265"/>
    <w:rsid w:val="00816B82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6C1A"/>
    <w:rsid w:val="00837F95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334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2A4F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2556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0BE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612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4920"/>
    <w:rsid w:val="00925E40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0D1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5A5"/>
    <w:rsid w:val="009C095B"/>
    <w:rsid w:val="009C0DFB"/>
    <w:rsid w:val="009C2F51"/>
    <w:rsid w:val="009C3382"/>
    <w:rsid w:val="009C3A5F"/>
    <w:rsid w:val="009C572E"/>
    <w:rsid w:val="009C6EEF"/>
    <w:rsid w:val="009D02A2"/>
    <w:rsid w:val="009D04BD"/>
    <w:rsid w:val="009D0571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27CF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5AE9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B7D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D7CF8"/>
    <w:rsid w:val="00AE102C"/>
    <w:rsid w:val="00AE1815"/>
    <w:rsid w:val="00AE26B1"/>
    <w:rsid w:val="00AE33D9"/>
    <w:rsid w:val="00AE779B"/>
    <w:rsid w:val="00AF1FAD"/>
    <w:rsid w:val="00AF2174"/>
    <w:rsid w:val="00AF2559"/>
    <w:rsid w:val="00AF26A3"/>
    <w:rsid w:val="00AF2D14"/>
    <w:rsid w:val="00AF33D9"/>
    <w:rsid w:val="00AF3B8F"/>
    <w:rsid w:val="00AF3F62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071E5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1CD9"/>
    <w:rsid w:val="00B42138"/>
    <w:rsid w:val="00B4283F"/>
    <w:rsid w:val="00B43E07"/>
    <w:rsid w:val="00B44161"/>
    <w:rsid w:val="00B4486A"/>
    <w:rsid w:val="00B46435"/>
    <w:rsid w:val="00B4674A"/>
    <w:rsid w:val="00B468ED"/>
    <w:rsid w:val="00B47191"/>
    <w:rsid w:val="00B47993"/>
    <w:rsid w:val="00B51F07"/>
    <w:rsid w:val="00B52235"/>
    <w:rsid w:val="00B53353"/>
    <w:rsid w:val="00B60D1D"/>
    <w:rsid w:val="00B61132"/>
    <w:rsid w:val="00B62E8F"/>
    <w:rsid w:val="00B641D4"/>
    <w:rsid w:val="00B65A37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68F"/>
    <w:rsid w:val="00BB3F23"/>
    <w:rsid w:val="00BC203B"/>
    <w:rsid w:val="00BC3B95"/>
    <w:rsid w:val="00BC3C67"/>
    <w:rsid w:val="00BC4C2B"/>
    <w:rsid w:val="00BC56A2"/>
    <w:rsid w:val="00BC6009"/>
    <w:rsid w:val="00BD02AC"/>
    <w:rsid w:val="00BD0D5E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198"/>
    <w:rsid w:val="00BE5687"/>
    <w:rsid w:val="00BF0B70"/>
    <w:rsid w:val="00BF17D6"/>
    <w:rsid w:val="00BF18B7"/>
    <w:rsid w:val="00BF1C82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190D"/>
    <w:rsid w:val="00C52937"/>
    <w:rsid w:val="00C52966"/>
    <w:rsid w:val="00C5298E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C58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1DCF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0D2F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5D3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1E7"/>
    <w:rsid w:val="00CD38A4"/>
    <w:rsid w:val="00CD5C9A"/>
    <w:rsid w:val="00CE003B"/>
    <w:rsid w:val="00CE10D4"/>
    <w:rsid w:val="00CE1435"/>
    <w:rsid w:val="00CE176E"/>
    <w:rsid w:val="00CE491E"/>
    <w:rsid w:val="00CE494E"/>
    <w:rsid w:val="00CE6C3F"/>
    <w:rsid w:val="00CE7F76"/>
    <w:rsid w:val="00CF0280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48B"/>
    <w:rsid w:val="00D07FB4"/>
    <w:rsid w:val="00D11121"/>
    <w:rsid w:val="00D11D73"/>
    <w:rsid w:val="00D14785"/>
    <w:rsid w:val="00D1651F"/>
    <w:rsid w:val="00D17A85"/>
    <w:rsid w:val="00D17E9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5F94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111E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5AED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14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4BDD"/>
    <w:rsid w:val="00E655F2"/>
    <w:rsid w:val="00E65EF5"/>
    <w:rsid w:val="00E66837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065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B7C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544"/>
    <w:rsid w:val="00F108A6"/>
    <w:rsid w:val="00F12B01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22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211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67108"/>
    <w:rsid w:val="00F70BEE"/>
    <w:rsid w:val="00F72F17"/>
    <w:rsid w:val="00F74939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728F"/>
    <w:rsid w:val="00FB1048"/>
    <w:rsid w:val="00FB115A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99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10">
    <w:name w:val="Заголовок 11"/>
    <w:basedOn w:val="a0"/>
    <w:uiPriority w:val="1"/>
    <w:qFormat/>
    <w:rsid w:val="001B48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D690B-1BA2-425E-B734-A434FEC6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2024-12-09T12:52:00Z</cp:lastPrinted>
  <dcterms:created xsi:type="dcterms:W3CDTF">2024-12-20T08:58:00Z</dcterms:created>
  <dcterms:modified xsi:type="dcterms:W3CDTF">2024-12-20T08:58:00Z</dcterms:modified>
</cp:coreProperties>
</file>