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515" w:rsidRPr="00494515" w:rsidRDefault="00731FCE" w:rsidP="00776A3C">
      <w:pPr>
        <w:tabs>
          <w:tab w:val="left" w:pos="567"/>
          <w:tab w:val="left" w:pos="709"/>
          <w:tab w:val="left" w:pos="851"/>
          <w:tab w:val="left" w:pos="9356"/>
        </w:tabs>
        <w:jc w:val="center"/>
        <w:rPr>
          <w:b/>
          <w:bCs/>
          <w:color w:val="000000"/>
          <w:spacing w:val="30"/>
          <w:sz w:val="28"/>
          <w:szCs w:val="28"/>
          <w:lang w:val="uk-UA"/>
        </w:rPr>
      </w:pPr>
      <w:r>
        <w:rPr>
          <w:noProof/>
          <w:color w:val="000000"/>
          <w:sz w:val="28"/>
          <w:szCs w:val="28"/>
        </w:rPr>
        <w:drawing>
          <wp:inline distT="0" distB="0" distL="0" distR="0">
            <wp:extent cx="428625" cy="581025"/>
            <wp:effectExtent l="19050" t="0" r="952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8" cstate="print"/>
                    <a:srcRect/>
                    <a:stretch>
                      <a:fillRect/>
                    </a:stretch>
                  </pic:blipFill>
                  <pic:spPr bwMode="auto">
                    <a:xfrm>
                      <a:off x="0" y="0"/>
                      <a:ext cx="428625" cy="581025"/>
                    </a:xfrm>
                    <a:prstGeom prst="rect">
                      <a:avLst/>
                    </a:prstGeom>
                    <a:noFill/>
                    <a:ln w="9525">
                      <a:noFill/>
                      <a:miter lim="800000"/>
                      <a:headEnd/>
                      <a:tailEnd/>
                    </a:ln>
                  </pic:spPr>
                </pic:pic>
              </a:graphicData>
            </a:graphic>
          </wp:inline>
        </w:drawing>
      </w:r>
    </w:p>
    <w:p w:rsidR="00494515" w:rsidRPr="00494515" w:rsidRDefault="002F0890" w:rsidP="00320F7F">
      <w:pPr>
        <w:keepNext/>
        <w:tabs>
          <w:tab w:val="left" w:pos="142"/>
          <w:tab w:val="left" w:pos="567"/>
          <w:tab w:val="center" w:pos="4677"/>
          <w:tab w:val="left" w:pos="5995"/>
        </w:tabs>
        <w:spacing w:before="120" w:after="60"/>
        <w:jc w:val="center"/>
        <w:outlineLvl w:val="0"/>
        <w:rPr>
          <w:rFonts w:cs="Arial"/>
          <w:b/>
          <w:bCs/>
          <w:caps/>
          <w:color w:val="000000"/>
          <w:kern w:val="32"/>
          <w:szCs w:val="24"/>
          <w:lang w:val="uk-UA"/>
        </w:rPr>
      </w:pPr>
      <w:r>
        <w:rPr>
          <w:rFonts w:cs="Arial"/>
          <w:b/>
          <w:bCs/>
          <w:caps/>
          <w:color w:val="000000"/>
          <w:kern w:val="32"/>
          <w:szCs w:val="24"/>
          <w:lang w:val="uk-UA"/>
        </w:rPr>
        <w:t>Україна</w:t>
      </w:r>
    </w:p>
    <w:p w:rsidR="00494515" w:rsidRPr="00494515" w:rsidRDefault="00315EA1" w:rsidP="00245C11">
      <w:pPr>
        <w:tabs>
          <w:tab w:val="left" w:pos="567"/>
          <w:tab w:val="center" w:pos="4677"/>
        </w:tabs>
        <w:spacing w:before="180" w:after="360"/>
        <w:jc w:val="center"/>
        <w:rPr>
          <w:b/>
          <w:color w:val="000000"/>
          <w:spacing w:val="20"/>
          <w:sz w:val="28"/>
          <w:szCs w:val="28"/>
          <w:lang w:val="uk-UA"/>
        </w:rPr>
      </w:pPr>
      <w:r>
        <w:rPr>
          <w:b/>
          <w:color w:val="000000"/>
          <w:spacing w:val="20"/>
          <w:sz w:val="28"/>
          <w:szCs w:val="28"/>
          <w:lang w:val="uk-UA"/>
        </w:rPr>
        <w:t>СРІБНЯНСЬКА СЕЛИЩНА РАДА</w:t>
      </w:r>
    </w:p>
    <w:p w:rsidR="00494515" w:rsidRPr="00494515" w:rsidRDefault="00494515" w:rsidP="006A42C1">
      <w:pPr>
        <w:tabs>
          <w:tab w:val="left" w:pos="567"/>
        </w:tabs>
        <w:jc w:val="center"/>
        <w:rPr>
          <w:b/>
          <w:bCs/>
          <w:caps/>
          <w:color w:val="000000"/>
          <w:spacing w:val="100"/>
          <w:sz w:val="28"/>
          <w:szCs w:val="28"/>
          <w:lang w:val="uk-UA"/>
        </w:rPr>
      </w:pPr>
      <w:r w:rsidRPr="00494515">
        <w:rPr>
          <w:b/>
          <w:bCs/>
          <w:caps/>
          <w:color w:val="000000"/>
          <w:spacing w:val="100"/>
          <w:sz w:val="28"/>
          <w:szCs w:val="28"/>
          <w:lang w:val="uk-UA"/>
        </w:rPr>
        <w:t>РОЗПОРЯДЖЕННЯ</w:t>
      </w:r>
    </w:p>
    <w:tbl>
      <w:tblPr>
        <w:tblW w:w="9526" w:type="dxa"/>
        <w:tblLayout w:type="fixed"/>
        <w:tblCellMar>
          <w:left w:w="28" w:type="dxa"/>
          <w:right w:w="28" w:type="dxa"/>
        </w:tblCellMar>
        <w:tblLook w:val="0000"/>
      </w:tblPr>
      <w:tblGrid>
        <w:gridCol w:w="1956"/>
        <w:gridCol w:w="1842"/>
        <w:gridCol w:w="4366"/>
        <w:gridCol w:w="1362"/>
      </w:tblGrid>
      <w:tr w:rsidR="00AD0B38" w:rsidRPr="00494515" w:rsidTr="00AD0B38">
        <w:trPr>
          <w:trHeight w:hRule="exact" w:val="340"/>
        </w:trPr>
        <w:tc>
          <w:tcPr>
            <w:tcW w:w="1956" w:type="dxa"/>
            <w:tcBorders>
              <w:bottom w:val="single" w:sz="4" w:space="0" w:color="auto"/>
            </w:tcBorders>
            <w:vAlign w:val="bottom"/>
          </w:tcPr>
          <w:p w:rsidR="00AD0B38" w:rsidRPr="00494515" w:rsidRDefault="00AA6AE8" w:rsidP="00D60258">
            <w:pPr>
              <w:framePr w:w="9746" w:hSpace="170" w:wrap="around" w:vAnchor="text" w:hAnchor="page" w:x="1697" w:y="256"/>
              <w:tabs>
                <w:tab w:val="left" w:pos="573"/>
              </w:tabs>
              <w:rPr>
                <w:color w:val="000000"/>
                <w:sz w:val="28"/>
                <w:szCs w:val="28"/>
                <w:lang w:val="uk-UA"/>
              </w:rPr>
            </w:pPr>
            <w:r>
              <w:rPr>
                <w:color w:val="000000"/>
                <w:sz w:val="28"/>
                <w:szCs w:val="28"/>
                <w:lang w:val="uk-UA"/>
              </w:rPr>
              <w:t>29</w:t>
            </w:r>
            <w:r w:rsidR="00F36BF0">
              <w:rPr>
                <w:color w:val="000000"/>
                <w:sz w:val="28"/>
                <w:szCs w:val="28"/>
                <w:lang w:val="uk-UA"/>
              </w:rPr>
              <w:t xml:space="preserve"> </w:t>
            </w:r>
            <w:r w:rsidR="00D60258">
              <w:rPr>
                <w:color w:val="000000"/>
                <w:sz w:val="28"/>
                <w:szCs w:val="28"/>
                <w:lang w:val="uk-UA"/>
              </w:rPr>
              <w:t>квіт</w:t>
            </w:r>
            <w:r w:rsidR="00884ABC">
              <w:rPr>
                <w:color w:val="000000"/>
                <w:sz w:val="28"/>
                <w:szCs w:val="28"/>
                <w:lang w:val="uk-UA"/>
              </w:rPr>
              <w:t>ня</w:t>
            </w:r>
          </w:p>
        </w:tc>
        <w:tc>
          <w:tcPr>
            <w:tcW w:w="1842" w:type="dxa"/>
            <w:vAlign w:val="bottom"/>
          </w:tcPr>
          <w:p w:rsidR="00AD0B38" w:rsidRPr="00494515" w:rsidRDefault="00AD0B38" w:rsidP="00AD0B38">
            <w:pPr>
              <w:framePr w:w="9746" w:hSpace="170" w:wrap="around" w:vAnchor="text" w:hAnchor="page" w:x="1697" w:y="256"/>
              <w:jc w:val="both"/>
              <w:rPr>
                <w:color w:val="000000"/>
                <w:sz w:val="28"/>
                <w:szCs w:val="28"/>
                <w:lang w:val="uk-UA"/>
              </w:rPr>
            </w:pPr>
            <w:r>
              <w:rPr>
                <w:color w:val="000000"/>
                <w:sz w:val="28"/>
                <w:szCs w:val="28"/>
                <w:lang w:val="uk-UA"/>
              </w:rPr>
              <w:t>2024</w:t>
            </w:r>
            <w:r w:rsidRPr="00494515">
              <w:rPr>
                <w:color w:val="000000"/>
                <w:sz w:val="28"/>
                <w:szCs w:val="28"/>
                <w:lang w:val="uk-UA"/>
              </w:rPr>
              <w:t xml:space="preserve"> року</w:t>
            </w:r>
          </w:p>
        </w:tc>
        <w:tc>
          <w:tcPr>
            <w:tcW w:w="4366" w:type="dxa"/>
            <w:vAlign w:val="bottom"/>
          </w:tcPr>
          <w:p w:rsidR="00AD0B38" w:rsidRPr="00494515" w:rsidRDefault="00AD0B38" w:rsidP="00AD0B38">
            <w:pPr>
              <w:keepNext/>
              <w:framePr w:w="9746" w:hSpace="170" w:wrap="around" w:vAnchor="text" w:hAnchor="page" w:x="1697" w:y="256"/>
              <w:spacing w:before="60" w:line="240" w:lineRule="exact"/>
              <w:ind w:right="-29"/>
              <w:outlineLvl w:val="0"/>
              <w:rPr>
                <w:color w:val="000000"/>
                <w:sz w:val="28"/>
                <w:szCs w:val="28"/>
                <w:lang w:val="uk-UA"/>
              </w:rPr>
            </w:pPr>
            <w:r w:rsidRPr="00494515">
              <w:rPr>
                <w:color w:val="000000"/>
                <w:sz w:val="28"/>
                <w:szCs w:val="28"/>
              </w:rPr>
              <w:t xml:space="preserve">    </w:t>
            </w:r>
            <w:proofErr w:type="spellStart"/>
            <w:r w:rsidRPr="00494515">
              <w:rPr>
                <w:color w:val="000000"/>
                <w:sz w:val="28"/>
                <w:szCs w:val="28"/>
                <w:lang w:val="uk-UA"/>
              </w:rPr>
              <w:t>смт</w:t>
            </w:r>
            <w:proofErr w:type="spellEnd"/>
            <w:r w:rsidRPr="00494515">
              <w:rPr>
                <w:color w:val="000000"/>
                <w:sz w:val="28"/>
                <w:szCs w:val="28"/>
                <w:lang w:val="uk-UA"/>
              </w:rPr>
              <w:t> Срібне</w:t>
            </w:r>
            <w:r w:rsidRPr="00494515">
              <w:rPr>
                <w:color w:val="000000"/>
                <w:sz w:val="28"/>
                <w:szCs w:val="28"/>
              </w:rPr>
              <w:tab/>
            </w:r>
            <w:r w:rsidRPr="00494515">
              <w:rPr>
                <w:color w:val="000000"/>
                <w:sz w:val="28"/>
                <w:szCs w:val="28"/>
              </w:rPr>
              <w:tab/>
            </w:r>
            <w:r w:rsidRPr="00494515">
              <w:rPr>
                <w:color w:val="000000"/>
                <w:sz w:val="28"/>
                <w:szCs w:val="28"/>
              </w:rPr>
              <w:tab/>
              <w:t xml:space="preserve">      </w:t>
            </w:r>
            <w:r>
              <w:rPr>
                <w:color w:val="000000"/>
                <w:sz w:val="28"/>
                <w:szCs w:val="28"/>
                <w:lang w:val="uk-UA"/>
              </w:rPr>
              <w:t xml:space="preserve"> </w:t>
            </w:r>
            <w:r w:rsidRPr="00494515">
              <w:rPr>
                <w:color w:val="000000"/>
                <w:sz w:val="28"/>
                <w:szCs w:val="28"/>
                <w:lang w:val="uk-UA"/>
              </w:rPr>
              <w:t>№</w:t>
            </w:r>
          </w:p>
        </w:tc>
        <w:tc>
          <w:tcPr>
            <w:tcW w:w="1362" w:type="dxa"/>
            <w:tcBorders>
              <w:bottom w:val="single" w:sz="4" w:space="0" w:color="auto"/>
            </w:tcBorders>
            <w:vAlign w:val="bottom"/>
          </w:tcPr>
          <w:p w:rsidR="00AD0B38" w:rsidRPr="009C572E" w:rsidRDefault="00C60866" w:rsidP="00AD0B38">
            <w:pPr>
              <w:framePr w:w="9746" w:hSpace="170" w:wrap="around" w:vAnchor="text" w:hAnchor="page" w:x="1697" w:y="256"/>
              <w:ind w:right="-85"/>
              <w:rPr>
                <w:color w:val="000000"/>
                <w:sz w:val="28"/>
                <w:szCs w:val="28"/>
                <w:lang w:val="uk-UA"/>
              </w:rPr>
            </w:pPr>
            <w:r>
              <w:rPr>
                <w:color w:val="000000"/>
                <w:sz w:val="28"/>
                <w:szCs w:val="28"/>
                <w:lang w:val="uk-UA"/>
              </w:rPr>
              <w:t xml:space="preserve"> </w:t>
            </w:r>
            <w:r w:rsidR="00E211C8">
              <w:rPr>
                <w:color w:val="000000"/>
                <w:sz w:val="28"/>
                <w:szCs w:val="28"/>
                <w:lang w:val="uk-UA"/>
              </w:rPr>
              <w:t>65</w:t>
            </w:r>
          </w:p>
          <w:p w:rsidR="00AD0B38" w:rsidRPr="00180CCC" w:rsidRDefault="00AD0B38" w:rsidP="00AD0B38">
            <w:pPr>
              <w:framePr w:w="9746" w:hSpace="170" w:wrap="around" w:vAnchor="text" w:hAnchor="page" w:x="1697" w:y="256"/>
              <w:jc w:val="center"/>
              <w:rPr>
                <w:color w:val="000000"/>
                <w:sz w:val="28"/>
                <w:szCs w:val="28"/>
                <w:lang w:val="uk-UA"/>
              </w:rPr>
            </w:pPr>
          </w:p>
        </w:tc>
      </w:tr>
    </w:tbl>
    <w:p w:rsidR="00494515" w:rsidRPr="002E03D9" w:rsidRDefault="00494515" w:rsidP="00494515">
      <w:pPr>
        <w:jc w:val="center"/>
        <w:rPr>
          <w:b/>
          <w:bCs/>
          <w:caps/>
          <w:color w:val="000000"/>
          <w:spacing w:val="100"/>
          <w:sz w:val="16"/>
          <w:szCs w:val="16"/>
          <w:lang w:val="uk-UA"/>
        </w:rPr>
      </w:pPr>
    </w:p>
    <w:p w:rsidR="00584D44" w:rsidRDefault="00584D44" w:rsidP="003D5E13">
      <w:pPr>
        <w:tabs>
          <w:tab w:val="left" w:pos="567"/>
        </w:tabs>
        <w:jc w:val="both"/>
        <w:rPr>
          <w:b/>
          <w:sz w:val="20"/>
          <w:lang w:val="uk-UA"/>
        </w:rPr>
      </w:pPr>
    </w:p>
    <w:p w:rsidR="00770FB2" w:rsidRPr="003D5E13" w:rsidRDefault="00770FB2" w:rsidP="003D5E13">
      <w:pPr>
        <w:tabs>
          <w:tab w:val="left" w:pos="567"/>
        </w:tabs>
        <w:jc w:val="both"/>
        <w:rPr>
          <w:b/>
          <w:sz w:val="20"/>
          <w:lang w:val="uk-UA"/>
        </w:rPr>
      </w:pPr>
    </w:p>
    <w:p w:rsidR="00E211C8" w:rsidRPr="00A76B5E" w:rsidRDefault="00E211C8" w:rsidP="00E211C8">
      <w:pPr>
        <w:jc w:val="both"/>
        <w:rPr>
          <w:rStyle w:val="21"/>
          <w:b/>
          <w:color w:val="000000"/>
        </w:rPr>
      </w:pPr>
      <w:r w:rsidRPr="00A76B5E">
        <w:rPr>
          <w:rStyle w:val="21"/>
          <w:b/>
          <w:color w:val="000000"/>
        </w:rPr>
        <w:t>Про затвердження Посадов</w:t>
      </w:r>
      <w:proofErr w:type="spellStart"/>
      <w:r w:rsidRPr="00A76B5E">
        <w:rPr>
          <w:rStyle w:val="21"/>
          <w:b/>
          <w:color w:val="000000"/>
          <w:lang w:val="uk-UA"/>
        </w:rPr>
        <w:t>ої</w:t>
      </w:r>
      <w:proofErr w:type="spellEnd"/>
      <w:r w:rsidRPr="00A76B5E">
        <w:rPr>
          <w:rStyle w:val="21"/>
          <w:b/>
          <w:color w:val="000000"/>
        </w:rPr>
        <w:t xml:space="preserve"> </w:t>
      </w:r>
      <w:proofErr w:type="spellStart"/>
      <w:r w:rsidRPr="00A76B5E">
        <w:rPr>
          <w:rStyle w:val="21"/>
          <w:b/>
          <w:color w:val="000000"/>
        </w:rPr>
        <w:t>інструкції</w:t>
      </w:r>
      <w:proofErr w:type="spellEnd"/>
    </w:p>
    <w:p w:rsidR="00E211C8" w:rsidRDefault="00E211C8" w:rsidP="00E211C8">
      <w:pPr>
        <w:jc w:val="both"/>
        <w:rPr>
          <w:rStyle w:val="21"/>
          <w:b/>
          <w:color w:val="000000"/>
          <w:lang w:val="uk-UA"/>
        </w:rPr>
      </w:pPr>
      <w:r>
        <w:rPr>
          <w:rStyle w:val="21"/>
          <w:b/>
          <w:color w:val="000000"/>
          <w:lang w:val="uk-UA"/>
        </w:rPr>
        <w:t>начальника відділу економіки, інвестицій</w:t>
      </w:r>
    </w:p>
    <w:p w:rsidR="00E211C8" w:rsidRPr="00342036" w:rsidRDefault="00E211C8" w:rsidP="00E211C8">
      <w:pPr>
        <w:jc w:val="both"/>
        <w:rPr>
          <w:rStyle w:val="21"/>
          <w:b/>
          <w:color w:val="000000"/>
          <w:lang w:val="uk-UA"/>
        </w:rPr>
      </w:pPr>
      <w:r>
        <w:rPr>
          <w:rStyle w:val="21"/>
          <w:b/>
          <w:color w:val="000000"/>
          <w:lang w:val="uk-UA"/>
        </w:rPr>
        <w:t>та агропромислового розвитку</w:t>
      </w:r>
    </w:p>
    <w:p w:rsidR="00E211C8" w:rsidRPr="00E211C8" w:rsidRDefault="00E211C8" w:rsidP="00E211C8">
      <w:pPr>
        <w:jc w:val="both"/>
        <w:rPr>
          <w:sz w:val="28"/>
          <w:szCs w:val="28"/>
          <w:lang w:val="uk-UA"/>
        </w:rPr>
      </w:pPr>
    </w:p>
    <w:p w:rsidR="00E211C8" w:rsidRPr="00E211C8" w:rsidRDefault="00E211C8" w:rsidP="00E211C8">
      <w:pPr>
        <w:ind w:firstLine="567"/>
        <w:jc w:val="both"/>
        <w:rPr>
          <w:rStyle w:val="21"/>
          <w:color w:val="000000"/>
          <w:lang w:val="uk-UA"/>
        </w:rPr>
      </w:pPr>
      <w:r w:rsidRPr="00E211C8">
        <w:rPr>
          <w:sz w:val="28"/>
          <w:szCs w:val="28"/>
          <w:lang w:val="uk-UA"/>
        </w:rPr>
        <w:t xml:space="preserve">Відповідно до пункту 20 частини четвертої статті 42 Закону України «Про місцеве самоврядування в Україні», </w:t>
      </w:r>
      <w:r w:rsidRPr="00E211C8">
        <w:rPr>
          <w:rStyle w:val="21"/>
          <w:color w:val="000000"/>
          <w:lang w:val="uk-UA"/>
        </w:rPr>
        <w:t xml:space="preserve">керуючись наказом Головного управління державної служби України від 29.12.2009 №406 «Про затвердження Типових професійно-кваліфікаційних характеристик посадових осіб місцевого самоврядування» та розпорядженням селищного голови від 26.07.2023 №101 «Про затвердження Посадових інструкцій працівників Срібнянської селищної ради», </w:t>
      </w:r>
      <w:r w:rsidRPr="00E211C8">
        <w:rPr>
          <w:sz w:val="28"/>
          <w:szCs w:val="28"/>
          <w:shd w:val="clear" w:color="auto" w:fill="FFFFFF"/>
          <w:lang w:val="uk-UA"/>
        </w:rPr>
        <w:t>з метою удосконалення забезпечення належного функціонування структурних підрозділів,</w:t>
      </w:r>
      <w:r w:rsidRPr="00E211C8">
        <w:rPr>
          <w:sz w:val="28"/>
          <w:szCs w:val="28"/>
          <w:lang w:val="uk-UA"/>
        </w:rPr>
        <w:t xml:space="preserve"> </w:t>
      </w:r>
      <w:r w:rsidRPr="00E211C8">
        <w:rPr>
          <w:b/>
          <w:sz w:val="28"/>
          <w:szCs w:val="28"/>
          <w:lang w:val="uk-UA"/>
        </w:rPr>
        <w:t>зобов’язую</w:t>
      </w:r>
      <w:r w:rsidRPr="00E211C8">
        <w:rPr>
          <w:sz w:val="28"/>
          <w:szCs w:val="28"/>
          <w:lang w:val="uk-UA"/>
        </w:rPr>
        <w:t>:</w:t>
      </w:r>
    </w:p>
    <w:p w:rsidR="00E211C8" w:rsidRPr="00E211C8" w:rsidRDefault="00E211C8" w:rsidP="00E211C8">
      <w:pPr>
        <w:jc w:val="both"/>
        <w:rPr>
          <w:sz w:val="28"/>
          <w:szCs w:val="28"/>
          <w:lang w:val="uk-UA"/>
        </w:rPr>
      </w:pPr>
    </w:p>
    <w:p w:rsidR="00E211C8" w:rsidRPr="00E211C8" w:rsidRDefault="00E211C8" w:rsidP="00E211C8">
      <w:pPr>
        <w:ind w:firstLine="567"/>
        <w:jc w:val="both"/>
        <w:rPr>
          <w:rStyle w:val="21"/>
          <w:lang w:val="uk-UA"/>
        </w:rPr>
      </w:pPr>
      <w:r>
        <w:rPr>
          <w:rStyle w:val="21"/>
          <w:color w:val="000000"/>
          <w:lang w:val="uk-UA"/>
        </w:rPr>
        <w:t xml:space="preserve">1. </w:t>
      </w:r>
      <w:r w:rsidRPr="00E211C8">
        <w:rPr>
          <w:rStyle w:val="21"/>
          <w:color w:val="000000"/>
          <w:lang w:val="uk-UA"/>
        </w:rPr>
        <w:t xml:space="preserve">ВНЕСТИ зміни до розпорядження селищного голови </w:t>
      </w:r>
      <w:r w:rsidRPr="00E211C8">
        <w:rPr>
          <w:sz w:val="28"/>
          <w:szCs w:val="28"/>
          <w:shd w:val="clear" w:color="auto" w:fill="FFFFFF"/>
          <w:lang w:val="uk-UA"/>
        </w:rPr>
        <w:t xml:space="preserve">від 26.07.2023 №101«Про затвердження Посадових інструкцій працівників Срібнянської селищної ради», а саме викласти додаток </w:t>
      </w:r>
      <w:r>
        <w:rPr>
          <w:sz w:val="28"/>
          <w:szCs w:val="28"/>
          <w:shd w:val="clear" w:color="auto" w:fill="FFFFFF"/>
          <w:lang w:val="uk-UA"/>
        </w:rPr>
        <w:t>11</w:t>
      </w:r>
      <w:r w:rsidRPr="00E211C8">
        <w:rPr>
          <w:sz w:val="28"/>
          <w:szCs w:val="28"/>
          <w:shd w:val="clear" w:color="auto" w:fill="FFFFFF"/>
          <w:lang w:val="uk-UA"/>
        </w:rPr>
        <w:t xml:space="preserve"> в новій редакції (дода</w:t>
      </w:r>
      <w:r w:rsidRPr="00A76B5E">
        <w:rPr>
          <w:sz w:val="28"/>
          <w:szCs w:val="28"/>
          <w:shd w:val="clear" w:color="auto" w:fill="FFFFFF"/>
          <w:lang w:val="uk-UA"/>
        </w:rPr>
        <w:t>ється</w:t>
      </w:r>
      <w:r w:rsidRPr="00E211C8">
        <w:rPr>
          <w:sz w:val="28"/>
          <w:szCs w:val="28"/>
          <w:shd w:val="clear" w:color="auto" w:fill="FFFFFF"/>
          <w:lang w:val="uk-UA"/>
        </w:rPr>
        <w:t>).</w:t>
      </w:r>
    </w:p>
    <w:p w:rsidR="00E211C8" w:rsidRPr="00A76B5E" w:rsidRDefault="00E211C8" w:rsidP="00E211C8">
      <w:pPr>
        <w:jc w:val="both"/>
        <w:rPr>
          <w:sz w:val="28"/>
          <w:szCs w:val="28"/>
          <w:lang w:val="uk-UA"/>
        </w:rPr>
      </w:pPr>
    </w:p>
    <w:p w:rsidR="00E211C8" w:rsidRPr="00A76B5E" w:rsidRDefault="00E211C8" w:rsidP="00E211C8">
      <w:pPr>
        <w:tabs>
          <w:tab w:val="left" w:pos="567"/>
        </w:tabs>
        <w:jc w:val="both"/>
        <w:rPr>
          <w:sz w:val="28"/>
          <w:szCs w:val="28"/>
          <w:shd w:val="clear" w:color="auto" w:fill="FFFFFF"/>
          <w:lang w:val="uk-UA"/>
        </w:rPr>
      </w:pPr>
      <w:r w:rsidRPr="00A76B5E">
        <w:rPr>
          <w:sz w:val="28"/>
          <w:szCs w:val="28"/>
          <w:shd w:val="clear" w:color="auto" w:fill="FFFFFF"/>
          <w:lang w:val="uk-UA"/>
        </w:rPr>
        <w:t xml:space="preserve">      </w:t>
      </w:r>
      <w:r>
        <w:rPr>
          <w:sz w:val="28"/>
          <w:szCs w:val="28"/>
          <w:shd w:val="clear" w:color="auto" w:fill="FFFFFF"/>
          <w:lang w:val="uk-UA"/>
        </w:rPr>
        <w:t xml:space="preserve">  </w:t>
      </w:r>
      <w:r w:rsidRPr="00A76B5E">
        <w:rPr>
          <w:sz w:val="28"/>
          <w:szCs w:val="28"/>
          <w:shd w:val="clear" w:color="auto" w:fill="FFFFFF"/>
          <w:lang w:val="uk-UA"/>
        </w:rPr>
        <w:t>2. Начальнику відділу кадрової роботи Людмилі БОРЩЕНКО ознайомити під підпис працівника з посадовою інструкцією, зазначеною в пункті 1 цього розпорядження.</w:t>
      </w:r>
    </w:p>
    <w:p w:rsidR="00E211C8" w:rsidRPr="00A76B5E" w:rsidRDefault="00E211C8" w:rsidP="00E211C8">
      <w:pPr>
        <w:jc w:val="both"/>
        <w:rPr>
          <w:sz w:val="28"/>
          <w:szCs w:val="28"/>
          <w:shd w:val="clear" w:color="auto" w:fill="FFFFFF"/>
          <w:lang w:val="uk-UA"/>
        </w:rPr>
      </w:pPr>
    </w:p>
    <w:p w:rsidR="00E211C8" w:rsidRDefault="00E211C8" w:rsidP="00E211C8">
      <w:pPr>
        <w:tabs>
          <w:tab w:val="left" w:pos="567"/>
        </w:tabs>
        <w:jc w:val="both"/>
        <w:rPr>
          <w:rStyle w:val="21"/>
          <w:color w:val="000000"/>
          <w:lang w:val="uk-UA"/>
        </w:rPr>
      </w:pPr>
      <w:r w:rsidRPr="00A76B5E">
        <w:rPr>
          <w:rStyle w:val="21"/>
          <w:color w:val="000000"/>
          <w:lang w:val="uk-UA"/>
        </w:rPr>
        <w:t xml:space="preserve">      </w:t>
      </w:r>
      <w:r>
        <w:rPr>
          <w:rStyle w:val="21"/>
          <w:color w:val="000000"/>
          <w:lang w:val="uk-UA"/>
        </w:rPr>
        <w:t xml:space="preserve">  </w:t>
      </w:r>
      <w:r w:rsidRPr="00A76B5E">
        <w:rPr>
          <w:rStyle w:val="21"/>
          <w:color w:val="000000"/>
        </w:rPr>
        <w:t xml:space="preserve">3. Контроль за </w:t>
      </w:r>
      <w:proofErr w:type="spellStart"/>
      <w:r w:rsidRPr="00A76B5E">
        <w:rPr>
          <w:rStyle w:val="21"/>
          <w:color w:val="000000"/>
        </w:rPr>
        <w:t>виконанням</w:t>
      </w:r>
      <w:proofErr w:type="spellEnd"/>
      <w:r w:rsidRPr="00A76B5E">
        <w:rPr>
          <w:rStyle w:val="21"/>
          <w:color w:val="000000"/>
        </w:rPr>
        <w:t xml:space="preserve"> розпорядження </w:t>
      </w:r>
      <w:proofErr w:type="spellStart"/>
      <w:r w:rsidRPr="00A76B5E">
        <w:rPr>
          <w:rStyle w:val="21"/>
          <w:color w:val="000000"/>
        </w:rPr>
        <w:t>покласти</w:t>
      </w:r>
      <w:proofErr w:type="spellEnd"/>
      <w:r w:rsidRPr="00A76B5E">
        <w:rPr>
          <w:rStyle w:val="21"/>
          <w:color w:val="000000"/>
        </w:rPr>
        <w:t xml:space="preserve"> на </w:t>
      </w:r>
      <w:proofErr w:type="spellStart"/>
      <w:r w:rsidRPr="00A76B5E">
        <w:rPr>
          <w:rStyle w:val="21"/>
          <w:color w:val="000000"/>
        </w:rPr>
        <w:t>керуючого</w:t>
      </w:r>
      <w:proofErr w:type="spellEnd"/>
      <w:r w:rsidRPr="00A76B5E">
        <w:rPr>
          <w:rStyle w:val="21"/>
          <w:color w:val="000000"/>
        </w:rPr>
        <w:t xml:space="preserve"> справами (секретаря) виконавчого комітету </w:t>
      </w:r>
      <w:proofErr w:type="spellStart"/>
      <w:r w:rsidRPr="00A76B5E">
        <w:rPr>
          <w:rStyle w:val="21"/>
          <w:color w:val="000000"/>
        </w:rPr>
        <w:t>Ірину</w:t>
      </w:r>
      <w:proofErr w:type="spellEnd"/>
      <w:r w:rsidRPr="00A76B5E">
        <w:rPr>
          <w:rStyle w:val="21"/>
          <w:color w:val="000000"/>
        </w:rPr>
        <w:t xml:space="preserve"> ГЛЮЗО.</w:t>
      </w:r>
    </w:p>
    <w:p w:rsidR="00E53DBA" w:rsidRPr="00E53DBA" w:rsidRDefault="00E53DBA" w:rsidP="00846E75">
      <w:pPr>
        <w:tabs>
          <w:tab w:val="left" w:pos="851"/>
        </w:tabs>
        <w:jc w:val="both"/>
        <w:rPr>
          <w:rFonts w:eastAsia="Calibri"/>
          <w:sz w:val="28"/>
          <w:szCs w:val="28"/>
          <w:lang w:val="uk-UA" w:eastAsia="en-US"/>
        </w:rPr>
      </w:pPr>
    </w:p>
    <w:p w:rsidR="00E53DBA" w:rsidRPr="00E53DBA" w:rsidRDefault="00E53DBA" w:rsidP="00846E75">
      <w:pPr>
        <w:jc w:val="both"/>
        <w:rPr>
          <w:b/>
          <w:bCs/>
          <w:sz w:val="28"/>
          <w:szCs w:val="28"/>
          <w:lang w:val="uk-UA"/>
        </w:rPr>
      </w:pPr>
    </w:p>
    <w:p w:rsidR="00E53DBA" w:rsidRPr="00E53DBA" w:rsidRDefault="00E53DBA" w:rsidP="00E53DBA">
      <w:pPr>
        <w:tabs>
          <w:tab w:val="left" w:pos="7088"/>
        </w:tabs>
        <w:jc w:val="both"/>
        <w:rPr>
          <w:b/>
          <w:sz w:val="28"/>
          <w:szCs w:val="28"/>
          <w:lang w:val="uk-UA"/>
        </w:rPr>
      </w:pPr>
      <w:r w:rsidRPr="00E53DBA">
        <w:rPr>
          <w:b/>
          <w:sz w:val="28"/>
          <w:szCs w:val="28"/>
          <w:lang w:val="uk-UA"/>
        </w:rPr>
        <w:t>Селищний голова                                                            Олена ПАНЧЕНКО</w:t>
      </w:r>
    </w:p>
    <w:p w:rsidR="005B2B83" w:rsidRDefault="005B2B83" w:rsidP="00F36BF0">
      <w:pPr>
        <w:tabs>
          <w:tab w:val="left" w:pos="567"/>
          <w:tab w:val="left" w:pos="851"/>
        </w:tabs>
        <w:jc w:val="both"/>
        <w:rPr>
          <w:bCs/>
          <w:color w:val="000000"/>
          <w:lang w:val="uk-UA"/>
        </w:rPr>
      </w:pPr>
    </w:p>
    <w:p w:rsidR="00BE2C5D" w:rsidRDefault="00BE2C5D" w:rsidP="00F36BF0">
      <w:pPr>
        <w:tabs>
          <w:tab w:val="left" w:pos="567"/>
          <w:tab w:val="left" w:pos="851"/>
        </w:tabs>
        <w:jc w:val="both"/>
        <w:rPr>
          <w:bCs/>
          <w:color w:val="000000"/>
          <w:lang w:val="uk-UA"/>
        </w:rPr>
      </w:pPr>
    </w:p>
    <w:p w:rsidR="00BE2C5D" w:rsidRDefault="00BE2C5D" w:rsidP="00F36BF0">
      <w:pPr>
        <w:tabs>
          <w:tab w:val="left" w:pos="567"/>
          <w:tab w:val="left" w:pos="851"/>
        </w:tabs>
        <w:jc w:val="both"/>
        <w:rPr>
          <w:bCs/>
          <w:color w:val="000000"/>
          <w:lang w:val="uk-UA"/>
        </w:rPr>
      </w:pPr>
    </w:p>
    <w:p w:rsidR="00BE2C5D" w:rsidRDefault="00BE2C5D" w:rsidP="00F36BF0">
      <w:pPr>
        <w:tabs>
          <w:tab w:val="left" w:pos="567"/>
          <w:tab w:val="left" w:pos="851"/>
        </w:tabs>
        <w:jc w:val="both"/>
        <w:rPr>
          <w:bCs/>
          <w:color w:val="000000"/>
          <w:lang w:val="uk-UA"/>
        </w:rPr>
      </w:pPr>
    </w:p>
    <w:p w:rsidR="00BE2C5D" w:rsidRDefault="00BE2C5D" w:rsidP="00F36BF0">
      <w:pPr>
        <w:tabs>
          <w:tab w:val="left" w:pos="567"/>
          <w:tab w:val="left" w:pos="851"/>
        </w:tabs>
        <w:jc w:val="both"/>
        <w:rPr>
          <w:bCs/>
          <w:color w:val="000000"/>
          <w:lang w:val="uk-UA"/>
        </w:rPr>
      </w:pPr>
    </w:p>
    <w:p w:rsidR="00BE2C5D" w:rsidRDefault="00BE2C5D" w:rsidP="00F36BF0">
      <w:pPr>
        <w:tabs>
          <w:tab w:val="left" w:pos="567"/>
          <w:tab w:val="left" w:pos="851"/>
        </w:tabs>
        <w:jc w:val="both"/>
        <w:rPr>
          <w:bCs/>
          <w:color w:val="000000"/>
          <w:lang w:val="uk-UA"/>
        </w:rPr>
      </w:pPr>
    </w:p>
    <w:p w:rsidR="00BE2C5D" w:rsidRDefault="00BE2C5D" w:rsidP="00F36BF0">
      <w:pPr>
        <w:tabs>
          <w:tab w:val="left" w:pos="567"/>
          <w:tab w:val="left" w:pos="851"/>
        </w:tabs>
        <w:jc w:val="both"/>
        <w:rPr>
          <w:bCs/>
          <w:color w:val="000000"/>
          <w:lang w:val="uk-UA"/>
        </w:rPr>
      </w:pPr>
    </w:p>
    <w:p w:rsidR="00BE2C5D" w:rsidRDefault="00BE2C5D" w:rsidP="00F36BF0">
      <w:pPr>
        <w:tabs>
          <w:tab w:val="left" w:pos="567"/>
          <w:tab w:val="left" w:pos="851"/>
        </w:tabs>
        <w:jc w:val="both"/>
        <w:rPr>
          <w:bCs/>
          <w:color w:val="000000"/>
          <w:lang w:val="uk-UA"/>
        </w:rPr>
      </w:pPr>
    </w:p>
    <w:p w:rsidR="00BE2C5D" w:rsidRDefault="00BE2C5D" w:rsidP="00F36BF0">
      <w:pPr>
        <w:tabs>
          <w:tab w:val="left" w:pos="567"/>
          <w:tab w:val="left" w:pos="851"/>
        </w:tabs>
        <w:jc w:val="both"/>
        <w:rPr>
          <w:bCs/>
          <w:color w:val="000000"/>
          <w:lang w:val="uk-UA"/>
        </w:rPr>
      </w:pPr>
    </w:p>
    <w:p w:rsidR="00BE2C5D" w:rsidRDefault="00BE2C5D" w:rsidP="00F36BF0">
      <w:pPr>
        <w:tabs>
          <w:tab w:val="left" w:pos="567"/>
          <w:tab w:val="left" w:pos="851"/>
        </w:tabs>
        <w:jc w:val="both"/>
        <w:rPr>
          <w:bCs/>
          <w:color w:val="000000"/>
          <w:lang w:val="uk-UA"/>
        </w:rPr>
      </w:pPr>
    </w:p>
    <w:p w:rsidR="00BE2C5D" w:rsidRDefault="00BE2C5D" w:rsidP="00F36BF0">
      <w:pPr>
        <w:tabs>
          <w:tab w:val="left" w:pos="567"/>
          <w:tab w:val="left" w:pos="851"/>
        </w:tabs>
        <w:jc w:val="both"/>
        <w:rPr>
          <w:bCs/>
          <w:color w:val="000000"/>
          <w:lang w:val="uk-UA"/>
        </w:rPr>
      </w:pPr>
    </w:p>
    <w:p w:rsidR="00BE2C5D" w:rsidRDefault="00BE2C5D" w:rsidP="00F36BF0">
      <w:pPr>
        <w:tabs>
          <w:tab w:val="left" w:pos="567"/>
          <w:tab w:val="left" w:pos="851"/>
        </w:tabs>
        <w:jc w:val="both"/>
        <w:rPr>
          <w:bCs/>
          <w:color w:val="000000"/>
          <w:lang w:val="uk-UA"/>
        </w:rPr>
      </w:pPr>
    </w:p>
    <w:p w:rsidR="00BE2C5D" w:rsidRPr="00FA3D45" w:rsidRDefault="00BE2C5D" w:rsidP="00BE2C5D">
      <w:pPr>
        <w:rPr>
          <w:sz w:val="28"/>
          <w:szCs w:val="28"/>
          <w:lang w:val="uk-UA"/>
        </w:rPr>
      </w:pPr>
      <w:r>
        <w:rPr>
          <w:sz w:val="28"/>
          <w:szCs w:val="28"/>
          <w:lang w:val="uk-UA"/>
        </w:rPr>
        <w:lastRenderedPageBreak/>
        <w:t xml:space="preserve">                                                                              </w:t>
      </w:r>
      <w:r w:rsidRPr="00FA3D45">
        <w:rPr>
          <w:sz w:val="28"/>
          <w:szCs w:val="28"/>
          <w:lang w:val="uk-UA"/>
        </w:rPr>
        <w:t xml:space="preserve">Додаток </w:t>
      </w:r>
      <w:r>
        <w:rPr>
          <w:sz w:val="28"/>
          <w:szCs w:val="28"/>
          <w:lang w:val="uk-UA"/>
        </w:rPr>
        <w:t>11</w:t>
      </w:r>
    </w:p>
    <w:p w:rsidR="00BE2C5D" w:rsidRPr="00FA3D45" w:rsidRDefault="00BE2C5D" w:rsidP="00BE2C5D">
      <w:pPr>
        <w:tabs>
          <w:tab w:val="left" w:pos="9356"/>
        </w:tabs>
        <w:rPr>
          <w:sz w:val="28"/>
          <w:szCs w:val="28"/>
          <w:lang w:val="uk-UA"/>
        </w:rPr>
      </w:pPr>
      <w:r>
        <w:rPr>
          <w:sz w:val="28"/>
          <w:szCs w:val="28"/>
          <w:lang w:val="uk-UA"/>
        </w:rPr>
        <w:t xml:space="preserve">                                                                              </w:t>
      </w:r>
      <w:r w:rsidRPr="00FA3D45">
        <w:rPr>
          <w:sz w:val="28"/>
          <w:szCs w:val="28"/>
          <w:lang w:val="uk-UA"/>
        </w:rPr>
        <w:t>до розпорядження</w:t>
      </w:r>
      <w:r>
        <w:rPr>
          <w:sz w:val="28"/>
          <w:szCs w:val="28"/>
          <w:lang w:val="uk-UA"/>
        </w:rPr>
        <w:t xml:space="preserve"> </w:t>
      </w:r>
      <w:r w:rsidRPr="00FA3D45">
        <w:rPr>
          <w:sz w:val="28"/>
          <w:szCs w:val="28"/>
          <w:lang w:val="uk-UA"/>
        </w:rPr>
        <w:t>Срібнянського</w:t>
      </w:r>
    </w:p>
    <w:p w:rsidR="00BE2C5D" w:rsidRPr="00FA3D45" w:rsidRDefault="00BE2C5D" w:rsidP="00BE2C5D">
      <w:pPr>
        <w:rPr>
          <w:sz w:val="28"/>
          <w:szCs w:val="28"/>
          <w:lang w:val="uk-UA"/>
        </w:rPr>
      </w:pPr>
      <w:r>
        <w:rPr>
          <w:sz w:val="28"/>
          <w:szCs w:val="28"/>
          <w:lang w:val="uk-UA"/>
        </w:rPr>
        <w:t xml:space="preserve">                                                                              </w:t>
      </w:r>
      <w:r w:rsidRPr="00FA3D45">
        <w:rPr>
          <w:sz w:val="28"/>
          <w:szCs w:val="28"/>
          <w:lang w:val="uk-UA"/>
        </w:rPr>
        <w:t xml:space="preserve">селищного голови </w:t>
      </w:r>
    </w:p>
    <w:p w:rsidR="00BE2C5D" w:rsidRPr="00FA3D45" w:rsidRDefault="00BE2C5D" w:rsidP="00BE2C5D">
      <w:pPr>
        <w:rPr>
          <w:sz w:val="28"/>
          <w:szCs w:val="28"/>
          <w:lang w:val="uk-UA"/>
        </w:rPr>
      </w:pPr>
      <w:r>
        <w:rPr>
          <w:sz w:val="28"/>
          <w:szCs w:val="28"/>
          <w:lang w:val="uk-UA"/>
        </w:rPr>
        <w:t xml:space="preserve">                                                                              26 липня 2023р. №101</w:t>
      </w:r>
    </w:p>
    <w:p w:rsidR="00BE2C5D" w:rsidRDefault="00BE2C5D" w:rsidP="00BE2C5D">
      <w:pPr>
        <w:keepNext/>
        <w:tabs>
          <w:tab w:val="left" w:pos="6410"/>
        </w:tabs>
        <w:outlineLvl w:val="2"/>
        <w:rPr>
          <w:sz w:val="28"/>
          <w:szCs w:val="28"/>
          <w:lang w:val="uk-UA"/>
        </w:rPr>
      </w:pPr>
      <w:r>
        <w:rPr>
          <w:b/>
          <w:bCs/>
          <w:sz w:val="28"/>
          <w:szCs w:val="28"/>
          <w:lang w:val="uk-UA"/>
        </w:rPr>
        <w:t xml:space="preserve">                                                                              </w:t>
      </w:r>
      <w:r w:rsidRPr="00A76B5E">
        <w:rPr>
          <w:bCs/>
          <w:sz w:val="28"/>
          <w:szCs w:val="28"/>
          <w:lang w:val="uk-UA"/>
        </w:rPr>
        <w:t xml:space="preserve">( </w:t>
      </w:r>
      <w:r>
        <w:rPr>
          <w:bCs/>
          <w:sz w:val="28"/>
          <w:szCs w:val="28"/>
          <w:lang w:val="uk-UA"/>
        </w:rPr>
        <w:t>в</w:t>
      </w:r>
      <w:r w:rsidRPr="00A76B5E">
        <w:rPr>
          <w:bCs/>
          <w:sz w:val="28"/>
          <w:szCs w:val="28"/>
          <w:lang w:val="uk-UA"/>
        </w:rPr>
        <w:t xml:space="preserve"> редакції</w:t>
      </w:r>
      <w:r>
        <w:rPr>
          <w:bCs/>
          <w:sz w:val="28"/>
          <w:szCs w:val="28"/>
          <w:lang w:val="uk-UA"/>
        </w:rPr>
        <w:t xml:space="preserve"> </w:t>
      </w:r>
      <w:r>
        <w:rPr>
          <w:sz w:val="28"/>
          <w:szCs w:val="28"/>
          <w:lang w:val="uk-UA"/>
        </w:rPr>
        <w:t>р</w:t>
      </w:r>
      <w:r w:rsidRPr="00FA3D45">
        <w:rPr>
          <w:sz w:val="28"/>
          <w:szCs w:val="28"/>
          <w:lang w:val="uk-UA"/>
        </w:rPr>
        <w:t>озпорядження</w:t>
      </w:r>
      <w:r>
        <w:rPr>
          <w:sz w:val="28"/>
          <w:szCs w:val="28"/>
          <w:lang w:val="uk-UA"/>
        </w:rPr>
        <w:t xml:space="preserve">  </w:t>
      </w:r>
    </w:p>
    <w:p w:rsidR="00BE2C5D" w:rsidRPr="00A76B5E" w:rsidRDefault="00BE2C5D" w:rsidP="00BE2C5D">
      <w:pPr>
        <w:keepNext/>
        <w:tabs>
          <w:tab w:val="left" w:pos="6410"/>
        </w:tabs>
        <w:outlineLvl w:val="2"/>
        <w:rPr>
          <w:bCs/>
          <w:sz w:val="28"/>
          <w:szCs w:val="28"/>
          <w:lang w:val="uk-UA"/>
        </w:rPr>
      </w:pPr>
      <w:r>
        <w:rPr>
          <w:sz w:val="28"/>
          <w:szCs w:val="28"/>
          <w:lang w:val="uk-UA"/>
        </w:rPr>
        <w:t xml:space="preserve">                                                                              </w:t>
      </w:r>
      <w:r w:rsidRPr="00FA3D45">
        <w:rPr>
          <w:sz w:val="28"/>
          <w:szCs w:val="28"/>
          <w:lang w:val="uk-UA"/>
        </w:rPr>
        <w:t>Срібнянського</w:t>
      </w:r>
      <w:r>
        <w:rPr>
          <w:bCs/>
          <w:sz w:val="28"/>
          <w:szCs w:val="28"/>
          <w:lang w:val="uk-UA"/>
        </w:rPr>
        <w:t xml:space="preserve"> </w:t>
      </w:r>
      <w:r w:rsidRPr="00FA3D45">
        <w:rPr>
          <w:sz w:val="28"/>
          <w:szCs w:val="28"/>
          <w:lang w:val="uk-UA"/>
        </w:rPr>
        <w:t xml:space="preserve">селищного голови </w:t>
      </w:r>
    </w:p>
    <w:p w:rsidR="00BE2C5D" w:rsidRPr="00FA3D45" w:rsidRDefault="00BE2C5D" w:rsidP="00BE2C5D">
      <w:pPr>
        <w:rPr>
          <w:sz w:val="28"/>
          <w:szCs w:val="28"/>
          <w:lang w:val="uk-UA"/>
        </w:rPr>
      </w:pPr>
      <w:r>
        <w:rPr>
          <w:bCs/>
          <w:sz w:val="28"/>
          <w:szCs w:val="28"/>
          <w:lang w:val="uk-UA"/>
        </w:rPr>
        <w:tab/>
        <w:t xml:space="preserve">                                                                    </w:t>
      </w:r>
      <w:r w:rsidR="00AA6AE8">
        <w:rPr>
          <w:sz w:val="28"/>
          <w:szCs w:val="28"/>
          <w:lang w:val="uk-UA"/>
        </w:rPr>
        <w:t>29</w:t>
      </w:r>
      <w:r w:rsidRPr="00FA3D45">
        <w:rPr>
          <w:sz w:val="28"/>
          <w:szCs w:val="28"/>
          <w:lang w:val="uk-UA"/>
        </w:rPr>
        <w:t xml:space="preserve"> </w:t>
      </w:r>
      <w:r>
        <w:rPr>
          <w:sz w:val="28"/>
          <w:szCs w:val="28"/>
          <w:lang w:val="uk-UA"/>
        </w:rPr>
        <w:t>квітня</w:t>
      </w:r>
      <w:r w:rsidRPr="00FA3D45">
        <w:rPr>
          <w:sz w:val="28"/>
          <w:szCs w:val="28"/>
          <w:lang w:val="uk-UA"/>
        </w:rPr>
        <w:t xml:space="preserve"> 2024р. №</w:t>
      </w:r>
      <w:r>
        <w:rPr>
          <w:sz w:val="28"/>
          <w:szCs w:val="28"/>
          <w:lang w:val="uk-UA"/>
        </w:rPr>
        <w:t>65</w:t>
      </w:r>
    </w:p>
    <w:p w:rsidR="00BE2C5D" w:rsidRPr="00A76B5E" w:rsidRDefault="00BE2C5D" w:rsidP="00BE2C5D">
      <w:pPr>
        <w:keepNext/>
        <w:tabs>
          <w:tab w:val="left" w:pos="5574"/>
        </w:tabs>
        <w:outlineLvl w:val="2"/>
        <w:rPr>
          <w:bCs/>
          <w:sz w:val="28"/>
          <w:szCs w:val="28"/>
          <w:lang w:val="uk-UA"/>
        </w:rPr>
      </w:pPr>
    </w:p>
    <w:p w:rsidR="00BE2C5D" w:rsidRDefault="00BE2C5D" w:rsidP="00BE2C5D">
      <w:pPr>
        <w:keepNext/>
        <w:jc w:val="center"/>
        <w:outlineLvl w:val="2"/>
        <w:rPr>
          <w:b/>
          <w:bCs/>
          <w:sz w:val="28"/>
          <w:szCs w:val="28"/>
          <w:lang w:val="uk-UA"/>
        </w:rPr>
      </w:pPr>
      <w:r w:rsidRPr="00FA3D45">
        <w:rPr>
          <w:b/>
          <w:bCs/>
          <w:sz w:val="28"/>
          <w:szCs w:val="28"/>
          <w:lang w:val="uk-UA"/>
        </w:rPr>
        <w:t>ПОСАДОВА ІНСТРУКЦІЯ</w:t>
      </w:r>
    </w:p>
    <w:p w:rsidR="00BE2C5D" w:rsidRDefault="00BE2C5D" w:rsidP="00BE2C5D">
      <w:pPr>
        <w:keepNext/>
        <w:jc w:val="center"/>
        <w:outlineLvl w:val="2"/>
        <w:rPr>
          <w:b/>
          <w:bCs/>
          <w:sz w:val="28"/>
          <w:szCs w:val="28"/>
          <w:lang w:val="uk-UA"/>
        </w:rPr>
      </w:pPr>
      <w:r>
        <w:rPr>
          <w:b/>
          <w:bCs/>
          <w:sz w:val="28"/>
          <w:szCs w:val="28"/>
          <w:lang w:val="uk-UA"/>
        </w:rPr>
        <w:t>начальника відділу економіки, інвестицій та агропромислового розвитку</w:t>
      </w:r>
    </w:p>
    <w:p w:rsidR="00BE2C5D" w:rsidRPr="00BE2C5D" w:rsidRDefault="00BE2C5D" w:rsidP="00BE2C5D">
      <w:pPr>
        <w:keepNext/>
        <w:spacing w:before="240"/>
        <w:jc w:val="center"/>
        <w:outlineLvl w:val="2"/>
        <w:rPr>
          <w:b/>
          <w:bCs/>
          <w:sz w:val="16"/>
          <w:szCs w:val="16"/>
          <w:lang w:val="uk-UA"/>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57"/>
        <w:gridCol w:w="1623"/>
        <w:gridCol w:w="2160"/>
        <w:gridCol w:w="900"/>
      </w:tblGrid>
      <w:tr w:rsidR="00BE2C5D" w:rsidRPr="00750FD2" w:rsidTr="00B638B3">
        <w:trPr>
          <w:trHeight w:val="435"/>
        </w:trPr>
        <w:tc>
          <w:tcPr>
            <w:tcW w:w="6480" w:type="dxa"/>
            <w:gridSpan w:val="2"/>
            <w:tcBorders>
              <w:top w:val="nil"/>
              <w:left w:val="nil"/>
              <w:right w:val="nil"/>
            </w:tcBorders>
            <w:shd w:val="clear" w:color="auto" w:fill="auto"/>
          </w:tcPr>
          <w:p w:rsidR="00BE2C5D" w:rsidRPr="00750FD2" w:rsidRDefault="00BE2C5D" w:rsidP="00B638B3">
            <w:pPr>
              <w:rPr>
                <w:sz w:val="28"/>
                <w:szCs w:val="28"/>
                <w:lang w:val="uk-UA"/>
              </w:rPr>
            </w:pPr>
            <w:bookmarkStart w:id="0" w:name="195"/>
            <w:bookmarkStart w:id="1" w:name="212"/>
            <w:bookmarkStart w:id="2" w:name="215"/>
            <w:bookmarkEnd w:id="0"/>
            <w:bookmarkEnd w:id="1"/>
            <w:bookmarkEnd w:id="2"/>
            <w:r w:rsidRPr="00750FD2">
              <w:rPr>
                <w:b/>
                <w:bCs/>
                <w:sz w:val="28"/>
                <w:szCs w:val="28"/>
                <w:lang w:val="uk-UA"/>
              </w:rPr>
              <w:t>1. Загальна інформація</w:t>
            </w:r>
          </w:p>
        </w:tc>
        <w:tc>
          <w:tcPr>
            <w:tcW w:w="2160" w:type="dxa"/>
            <w:tcBorders>
              <w:top w:val="nil"/>
              <w:left w:val="nil"/>
              <w:bottom w:val="nil"/>
              <w:right w:val="nil"/>
            </w:tcBorders>
            <w:shd w:val="clear" w:color="auto" w:fill="auto"/>
          </w:tcPr>
          <w:p w:rsidR="00BE2C5D" w:rsidRPr="00750FD2" w:rsidRDefault="00BE2C5D" w:rsidP="00B638B3">
            <w:pPr>
              <w:rPr>
                <w:sz w:val="28"/>
                <w:szCs w:val="28"/>
                <w:lang w:val="uk-UA"/>
              </w:rPr>
            </w:pPr>
          </w:p>
        </w:tc>
        <w:tc>
          <w:tcPr>
            <w:tcW w:w="900" w:type="dxa"/>
            <w:tcBorders>
              <w:top w:val="nil"/>
              <w:left w:val="nil"/>
              <w:bottom w:val="nil"/>
              <w:right w:val="nil"/>
            </w:tcBorders>
            <w:shd w:val="clear" w:color="auto" w:fill="auto"/>
            <w:vAlign w:val="center"/>
          </w:tcPr>
          <w:p w:rsidR="00BE2C5D" w:rsidRPr="00750FD2" w:rsidRDefault="00BE2C5D" w:rsidP="00B638B3">
            <w:pPr>
              <w:jc w:val="center"/>
              <w:rPr>
                <w:sz w:val="28"/>
                <w:szCs w:val="28"/>
                <w:highlight w:val="yellow"/>
                <w:lang w:val="uk-UA"/>
              </w:rPr>
            </w:pPr>
          </w:p>
        </w:tc>
      </w:tr>
      <w:tr w:rsidR="00BE2C5D" w:rsidRPr="00750FD2" w:rsidTr="00B638B3">
        <w:tblPrEx>
          <w:tblLook w:val="01E0"/>
        </w:tblPrEx>
        <w:trPr>
          <w:trHeight w:val="421"/>
        </w:trPr>
        <w:tc>
          <w:tcPr>
            <w:tcW w:w="4857" w:type="dxa"/>
            <w:shd w:val="clear" w:color="auto" w:fill="auto"/>
          </w:tcPr>
          <w:p w:rsidR="00BE2C5D" w:rsidRPr="00750FD2" w:rsidRDefault="00BE2C5D" w:rsidP="00B638B3">
            <w:pPr>
              <w:rPr>
                <w:sz w:val="28"/>
                <w:szCs w:val="28"/>
                <w:lang w:val="uk-UA"/>
              </w:rPr>
            </w:pPr>
            <w:r>
              <w:rPr>
                <w:sz w:val="28"/>
                <w:szCs w:val="28"/>
                <w:lang w:val="uk-UA"/>
              </w:rPr>
              <w:t>Категорія посади в органах місцевого самоврядування</w:t>
            </w:r>
          </w:p>
        </w:tc>
        <w:tc>
          <w:tcPr>
            <w:tcW w:w="4683" w:type="dxa"/>
            <w:gridSpan w:val="3"/>
            <w:shd w:val="clear" w:color="auto" w:fill="auto"/>
          </w:tcPr>
          <w:p w:rsidR="00BE2C5D" w:rsidRPr="00994143" w:rsidRDefault="00BE2C5D" w:rsidP="00B638B3">
            <w:pPr>
              <w:rPr>
                <w:sz w:val="28"/>
                <w:szCs w:val="28"/>
                <w:lang w:val="uk-UA"/>
              </w:rPr>
            </w:pPr>
            <w:r>
              <w:rPr>
                <w:sz w:val="28"/>
                <w:szCs w:val="28"/>
                <w:lang w:val="en-US"/>
              </w:rPr>
              <w:t>VI</w:t>
            </w:r>
            <w:r w:rsidRPr="00035E7B">
              <w:rPr>
                <w:sz w:val="28"/>
                <w:szCs w:val="28"/>
              </w:rPr>
              <w:t xml:space="preserve"> </w:t>
            </w:r>
            <w:r>
              <w:rPr>
                <w:sz w:val="28"/>
                <w:szCs w:val="28"/>
                <w:lang w:val="uk-UA"/>
              </w:rPr>
              <w:t>категорія</w:t>
            </w:r>
          </w:p>
        </w:tc>
      </w:tr>
      <w:tr w:rsidR="00BE2C5D" w:rsidRPr="00750FD2" w:rsidTr="00B638B3">
        <w:tblPrEx>
          <w:tblLook w:val="01E0"/>
        </w:tblPrEx>
        <w:trPr>
          <w:trHeight w:val="502"/>
        </w:trPr>
        <w:tc>
          <w:tcPr>
            <w:tcW w:w="4857" w:type="dxa"/>
            <w:shd w:val="clear" w:color="auto" w:fill="auto"/>
          </w:tcPr>
          <w:p w:rsidR="00BE2C5D" w:rsidRPr="00750FD2" w:rsidRDefault="00BE2C5D" w:rsidP="00B638B3">
            <w:pPr>
              <w:rPr>
                <w:sz w:val="28"/>
                <w:szCs w:val="28"/>
                <w:lang w:val="uk-UA"/>
              </w:rPr>
            </w:pPr>
            <w:r w:rsidRPr="00750FD2">
              <w:rPr>
                <w:sz w:val="28"/>
                <w:szCs w:val="28"/>
                <w:lang w:val="uk-UA"/>
              </w:rPr>
              <w:t>Посада</w:t>
            </w:r>
          </w:p>
        </w:tc>
        <w:tc>
          <w:tcPr>
            <w:tcW w:w="4683" w:type="dxa"/>
            <w:gridSpan w:val="3"/>
            <w:shd w:val="clear" w:color="auto" w:fill="auto"/>
          </w:tcPr>
          <w:p w:rsidR="00BE2C5D" w:rsidRPr="00750FD2" w:rsidRDefault="00BE2C5D" w:rsidP="00B638B3">
            <w:pPr>
              <w:rPr>
                <w:sz w:val="28"/>
                <w:szCs w:val="28"/>
                <w:lang w:val="uk-UA"/>
              </w:rPr>
            </w:pPr>
            <w:r>
              <w:rPr>
                <w:sz w:val="28"/>
                <w:szCs w:val="28"/>
                <w:lang w:val="uk-UA"/>
              </w:rPr>
              <w:t>Начальник відділу</w:t>
            </w:r>
          </w:p>
        </w:tc>
      </w:tr>
      <w:tr w:rsidR="00BE2C5D" w:rsidRPr="00AA6AE8" w:rsidTr="00B638B3">
        <w:tblPrEx>
          <w:tblLook w:val="01E0"/>
        </w:tblPrEx>
        <w:trPr>
          <w:trHeight w:val="743"/>
        </w:trPr>
        <w:tc>
          <w:tcPr>
            <w:tcW w:w="4857" w:type="dxa"/>
            <w:shd w:val="clear" w:color="auto" w:fill="auto"/>
          </w:tcPr>
          <w:p w:rsidR="00BE2C5D" w:rsidRPr="00750FD2" w:rsidRDefault="00BE2C5D" w:rsidP="00B638B3">
            <w:pPr>
              <w:rPr>
                <w:sz w:val="28"/>
                <w:szCs w:val="28"/>
                <w:lang w:val="uk-UA"/>
              </w:rPr>
            </w:pPr>
            <w:r w:rsidRPr="00750FD2">
              <w:rPr>
                <w:sz w:val="28"/>
                <w:szCs w:val="28"/>
                <w:lang w:val="uk-UA"/>
              </w:rPr>
              <w:t>Найменування структурного підрозділу</w:t>
            </w:r>
          </w:p>
        </w:tc>
        <w:tc>
          <w:tcPr>
            <w:tcW w:w="4683" w:type="dxa"/>
            <w:gridSpan w:val="3"/>
            <w:shd w:val="clear" w:color="auto" w:fill="auto"/>
          </w:tcPr>
          <w:p w:rsidR="00BE2C5D" w:rsidRPr="00750FD2" w:rsidRDefault="00BE2C5D" w:rsidP="00B638B3">
            <w:pPr>
              <w:jc w:val="both"/>
              <w:rPr>
                <w:sz w:val="28"/>
                <w:szCs w:val="28"/>
                <w:lang w:val="uk-UA"/>
              </w:rPr>
            </w:pPr>
            <w:r w:rsidRPr="00750FD2">
              <w:rPr>
                <w:bCs/>
                <w:sz w:val="28"/>
                <w:szCs w:val="28"/>
                <w:lang w:val="uk-UA"/>
              </w:rPr>
              <w:t xml:space="preserve">Відділ </w:t>
            </w:r>
            <w:r>
              <w:rPr>
                <w:color w:val="000000"/>
                <w:sz w:val="28"/>
                <w:szCs w:val="28"/>
                <w:lang w:val="uk-UA"/>
              </w:rPr>
              <w:t>економіки, інвестицій та агропромислового розвитку</w:t>
            </w:r>
            <w:r w:rsidRPr="00750FD2">
              <w:rPr>
                <w:bCs/>
                <w:sz w:val="28"/>
                <w:szCs w:val="28"/>
                <w:lang w:val="uk-UA"/>
              </w:rPr>
              <w:t xml:space="preserve"> </w:t>
            </w:r>
            <w:r>
              <w:rPr>
                <w:bCs/>
                <w:sz w:val="28"/>
                <w:szCs w:val="28"/>
                <w:lang w:val="uk-UA"/>
              </w:rPr>
              <w:t>Срібнянсь</w:t>
            </w:r>
            <w:r w:rsidRPr="00750FD2">
              <w:rPr>
                <w:bCs/>
                <w:sz w:val="28"/>
                <w:szCs w:val="28"/>
                <w:lang w:val="uk-UA"/>
              </w:rPr>
              <w:t>кої селищної ради</w:t>
            </w:r>
          </w:p>
        </w:tc>
      </w:tr>
      <w:tr w:rsidR="00BE2C5D" w:rsidRPr="00750FD2" w:rsidTr="00B638B3">
        <w:tblPrEx>
          <w:tblLook w:val="01E0"/>
        </w:tblPrEx>
        <w:trPr>
          <w:trHeight w:val="527"/>
        </w:trPr>
        <w:tc>
          <w:tcPr>
            <w:tcW w:w="4857" w:type="dxa"/>
            <w:shd w:val="clear" w:color="auto" w:fill="auto"/>
          </w:tcPr>
          <w:p w:rsidR="00BE2C5D" w:rsidRPr="00750FD2" w:rsidRDefault="00BE2C5D" w:rsidP="00B638B3">
            <w:pPr>
              <w:rPr>
                <w:sz w:val="28"/>
                <w:szCs w:val="28"/>
                <w:lang w:val="uk-UA"/>
              </w:rPr>
            </w:pPr>
            <w:r w:rsidRPr="00750FD2">
              <w:rPr>
                <w:sz w:val="28"/>
                <w:szCs w:val="28"/>
                <w:lang w:val="uk-UA"/>
              </w:rPr>
              <w:t xml:space="preserve">Посада безпосереднього керівника </w:t>
            </w:r>
          </w:p>
        </w:tc>
        <w:tc>
          <w:tcPr>
            <w:tcW w:w="4683" w:type="dxa"/>
            <w:gridSpan w:val="3"/>
            <w:shd w:val="clear" w:color="auto" w:fill="auto"/>
          </w:tcPr>
          <w:p w:rsidR="00BE2C5D" w:rsidRPr="00750FD2" w:rsidRDefault="00BE2C5D" w:rsidP="00B638B3">
            <w:pPr>
              <w:jc w:val="both"/>
              <w:rPr>
                <w:sz w:val="28"/>
                <w:szCs w:val="28"/>
                <w:lang w:val="uk-UA"/>
              </w:rPr>
            </w:pPr>
            <w:r>
              <w:rPr>
                <w:sz w:val="28"/>
                <w:szCs w:val="28"/>
                <w:lang w:val="uk-UA"/>
              </w:rPr>
              <w:t xml:space="preserve"> Секретар ради</w:t>
            </w:r>
          </w:p>
        </w:tc>
      </w:tr>
      <w:tr w:rsidR="00BE2C5D" w:rsidRPr="00750FD2" w:rsidTr="00B638B3">
        <w:tblPrEx>
          <w:tblLook w:val="01E0"/>
        </w:tblPrEx>
        <w:trPr>
          <w:trHeight w:val="703"/>
        </w:trPr>
        <w:tc>
          <w:tcPr>
            <w:tcW w:w="4857" w:type="dxa"/>
            <w:shd w:val="clear" w:color="auto" w:fill="auto"/>
          </w:tcPr>
          <w:p w:rsidR="00BE2C5D" w:rsidRPr="00750FD2" w:rsidRDefault="00BE2C5D" w:rsidP="00B638B3">
            <w:pPr>
              <w:rPr>
                <w:sz w:val="28"/>
                <w:szCs w:val="28"/>
                <w:lang w:val="uk-UA"/>
              </w:rPr>
            </w:pPr>
            <w:r>
              <w:rPr>
                <w:sz w:val="28"/>
                <w:szCs w:val="28"/>
                <w:lang w:val="uk-UA"/>
              </w:rPr>
              <w:t>Керівник органу місцевого самоврядування</w:t>
            </w:r>
          </w:p>
        </w:tc>
        <w:tc>
          <w:tcPr>
            <w:tcW w:w="4683" w:type="dxa"/>
            <w:gridSpan w:val="3"/>
            <w:shd w:val="clear" w:color="auto" w:fill="auto"/>
          </w:tcPr>
          <w:p w:rsidR="00BE2C5D" w:rsidRPr="00750FD2" w:rsidRDefault="00BE2C5D" w:rsidP="00B638B3">
            <w:pPr>
              <w:jc w:val="both"/>
              <w:rPr>
                <w:sz w:val="28"/>
                <w:szCs w:val="28"/>
                <w:lang w:val="uk-UA"/>
              </w:rPr>
            </w:pPr>
            <w:r>
              <w:rPr>
                <w:sz w:val="28"/>
                <w:szCs w:val="28"/>
                <w:lang w:val="uk-UA"/>
              </w:rPr>
              <w:t>Срібнянський селищний голова</w:t>
            </w:r>
          </w:p>
        </w:tc>
      </w:tr>
      <w:tr w:rsidR="00BE2C5D" w:rsidRPr="00750FD2" w:rsidTr="00B638B3">
        <w:tblPrEx>
          <w:tblLook w:val="01E0"/>
        </w:tblPrEx>
        <w:trPr>
          <w:trHeight w:val="709"/>
        </w:trPr>
        <w:tc>
          <w:tcPr>
            <w:tcW w:w="4857" w:type="dxa"/>
            <w:shd w:val="clear" w:color="auto" w:fill="auto"/>
          </w:tcPr>
          <w:p w:rsidR="00BE2C5D" w:rsidRPr="00750FD2" w:rsidRDefault="00BE2C5D" w:rsidP="00B638B3">
            <w:pPr>
              <w:rPr>
                <w:sz w:val="28"/>
                <w:szCs w:val="28"/>
                <w:lang w:val="uk-UA"/>
              </w:rPr>
            </w:pPr>
            <w:r w:rsidRPr="00750FD2">
              <w:rPr>
                <w:sz w:val="28"/>
                <w:szCs w:val="28"/>
                <w:lang w:val="uk-UA"/>
              </w:rPr>
              <w:t>Посада особи, яка здійснює координацію діяльності</w:t>
            </w:r>
          </w:p>
        </w:tc>
        <w:tc>
          <w:tcPr>
            <w:tcW w:w="4683" w:type="dxa"/>
            <w:gridSpan w:val="3"/>
            <w:shd w:val="clear" w:color="auto" w:fill="auto"/>
          </w:tcPr>
          <w:p w:rsidR="00BE2C5D" w:rsidRPr="00750FD2" w:rsidRDefault="00BE2C5D" w:rsidP="00B638B3">
            <w:pPr>
              <w:jc w:val="both"/>
              <w:rPr>
                <w:sz w:val="28"/>
                <w:szCs w:val="28"/>
                <w:lang w:val="uk-UA"/>
              </w:rPr>
            </w:pPr>
            <w:r>
              <w:rPr>
                <w:sz w:val="28"/>
                <w:szCs w:val="28"/>
                <w:lang w:val="uk-UA"/>
              </w:rPr>
              <w:t xml:space="preserve"> Секретар ради</w:t>
            </w:r>
          </w:p>
        </w:tc>
      </w:tr>
    </w:tbl>
    <w:p w:rsidR="00BE2C5D" w:rsidRDefault="00BE2C5D" w:rsidP="00BE2C5D">
      <w:pPr>
        <w:pStyle w:val="af1"/>
        <w:rPr>
          <w:b/>
          <w:bCs/>
          <w:sz w:val="28"/>
          <w:szCs w:val="28"/>
          <w:lang w:val="uk-UA"/>
        </w:rPr>
      </w:pPr>
      <w:bookmarkStart w:id="3" w:name="161"/>
      <w:bookmarkEnd w:id="3"/>
      <w:r w:rsidRPr="00750FD2">
        <w:rPr>
          <w:b/>
          <w:bCs/>
          <w:sz w:val="28"/>
          <w:szCs w:val="28"/>
          <w:lang w:val="uk-UA"/>
        </w:rPr>
        <w:t>2. Мета посади</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BE2C5D" w:rsidRPr="00750FD2" w:rsidTr="00B638B3">
        <w:tc>
          <w:tcPr>
            <w:tcW w:w="5000" w:type="pct"/>
            <w:shd w:val="clear" w:color="auto" w:fill="auto"/>
          </w:tcPr>
          <w:p w:rsidR="00BE2C5D" w:rsidRPr="00474D9A" w:rsidRDefault="00BE2C5D" w:rsidP="00B638B3">
            <w:pPr>
              <w:autoSpaceDE w:val="0"/>
              <w:autoSpaceDN w:val="0"/>
              <w:adjustRightInd w:val="0"/>
              <w:jc w:val="both"/>
              <w:rPr>
                <w:sz w:val="28"/>
                <w:szCs w:val="28"/>
                <w:lang w:val="uk-UA"/>
              </w:rPr>
            </w:pPr>
            <w:bookmarkStart w:id="4" w:name="162"/>
            <w:bookmarkStart w:id="5" w:name="163"/>
            <w:bookmarkEnd w:id="4"/>
            <w:bookmarkEnd w:id="5"/>
            <w:r w:rsidRPr="00474D9A">
              <w:rPr>
                <w:color w:val="000000"/>
                <w:sz w:val="28"/>
                <w:szCs w:val="28"/>
                <w:lang w:val="uk-UA"/>
              </w:rPr>
              <w:t xml:space="preserve">Забезпечення виконання завдань, покладених на </w:t>
            </w:r>
            <w:r w:rsidRPr="00474D9A">
              <w:rPr>
                <w:bCs/>
                <w:sz w:val="28"/>
                <w:szCs w:val="28"/>
                <w:lang w:val="uk-UA"/>
              </w:rPr>
              <w:t xml:space="preserve">відділ </w:t>
            </w:r>
            <w:r w:rsidRPr="00474D9A">
              <w:rPr>
                <w:color w:val="000000"/>
                <w:sz w:val="28"/>
                <w:szCs w:val="28"/>
                <w:lang w:val="uk-UA"/>
              </w:rPr>
              <w:t xml:space="preserve">економіки, інвестицій та агропромислового розвитку </w:t>
            </w:r>
            <w:r w:rsidRPr="00474D9A">
              <w:rPr>
                <w:bCs/>
                <w:sz w:val="28"/>
                <w:szCs w:val="28"/>
                <w:lang w:val="uk-UA"/>
              </w:rPr>
              <w:t xml:space="preserve">Срібнянської селищної ради. </w:t>
            </w:r>
            <w:r w:rsidRPr="00474D9A">
              <w:rPr>
                <w:color w:val="000000"/>
                <w:sz w:val="28"/>
                <w:szCs w:val="28"/>
                <w:shd w:val="clear" w:color="auto" w:fill="FFFFFF"/>
              </w:rPr>
              <w:t xml:space="preserve">Бере участь у </w:t>
            </w:r>
            <w:proofErr w:type="spellStart"/>
            <w:r w:rsidRPr="00474D9A">
              <w:rPr>
                <w:color w:val="000000"/>
                <w:sz w:val="28"/>
                <w:szCs w:val="28"/>
                <w:shd w:val="clear" w:color="auto" w:fill="FFFFFF"/>
              </w:rPr>
              <w:t>розробленні</w:t>
            </w:r>
            <w:proofErr w:type="spellEnd"/>
            <w:r w:rsidRPr="00474D9A">
              <w:rPr>
                <w:color w:val="000000"/>
                <w:sz w:val="28"/>
                <w:szCs w:val="28"/>
                <w:shd w:val="clear" w:color="auto" w:fill="FFFFFF"/>
              </w:rPr>
              <w:t xml:space="preserve"> </w:t>
            </w:r>
            <w:proofErr w:type="spellStart"/>
            <w:r w:rsidRPr="00474D9A">
              <w:rPr>
                <w:color w:val="000000"/>
                <w:sz w:val="28"/>
                <w:szCs w:val="28"/>
                <w:shd w:val="clear" w:color="auto" w:fill="FFFFFF"/>
              </w:rPr>
              <w:t>стратегії</w:t>
            </w:r>
            <w:proofErr w:type="spellEnd"/>
            <w:r w:rsidRPr="00474D9A">
              <w:rPr>
                <w:color w:val="000000"/>
                <w:sz w:val="28"/>
                <w:szCs w:val="28"/>
                <w:shd w:val="clear" w:color="auto" w:fill="FFFFFF"/>
              </w:rPr>
              <w:t xml:space="preserve"> </w:t>
            </w:r>
            <w:proofErr w:type="spellStart"/>
            <w:r w:rsidRPr="00474D9A">
              <w:rPr>
                <w:color w:val="000000"/>
                <w:sz w:val="28"/>
                <w:szCs w:val="28"/>
                <w:shd w:val="clear" w:color="auto" w:fill="FFFFFF"/>
              </w:rPr>
              <w:t>розвитку</w:t>
            </w:r>
            <w:proofErr w:type="spellEnd"/>
            <w:r w:rsidRPr="00474D9A">
              <w:rPr>
                <w:color w:val="000000"/>
                <w:sz w:val="28"/>
                <w:szCs w:val="28"/>
                <w:shd w:val="clear" w:color="auto" w:fill="FFFFFF"/>
              </w:rPr>
              <w:t xml:space="preserve"> </w:t>
            </w:r>
            <w:proofErr w:type="spellStart"/>
            <w:r w:rsidRPr="00474D9A">
              <w:rPr>
                <w:color w:val="000000"/>
                <w:sz w:val="28"/>
                <w:szCs w:val="28"/>
                <w:shd w:val="clear" w:color="auto" w:fill="FFFFFF"/>
              </w:rPr>
              <w:t>громади</w:t>
            </w:r>
            <w:proofErr w:type="spellEnd"/>
            <w:r w:rsidRPr="00474D9A">
              <w:rPr>
                <w:color w:val="000000"/>
                <w:sz w:val="28"/>
                <w:szCs w:val="28"/>
                <w:shd w:val="clear" w:color="auto" w:fill="FFFFFF"/>
              </w:rPr>
              <w:t xml:space="preserve"> на </w:t>
            </w:r>
            <w:proofErr w:type="spellStart"/>
            <w:r w:rsidRPr="00474D9A">
              <w:rPr>
                <w:color w:val="000000"/>
                <w:sz w:val="28"/>
                <w:szCs w:val="28"/>
                <w:shd w:val="clear" w:color="auto" w:fill="FFFFFF"/>
              </w:rPr>
              <w:t>довгостроковий</w:t>
            </w:r>
            <w:proofErr w:type="spellEnd"/>
            <w:r w:rsidRPr="00474D9A">
              <w:rPr>
                <w:color w:val="000000"/>
                <w:sz w:val="28"/>
                <w:szCs w:val="28"/>
                <w:shd w:val="clear" w:color="auto" w:fill="FFFFFF"/>
              </w:rPr>
              <w:t xml:space="preserve"> </w:t>
            </w:r>
            <w:proofErr w:type="spellStart"/>
            <w:r w:rsidRPr="00474D9A">
              <w:rPr>
                <w:color w:val="000000"/>
                <w:sz w:val="28"/>
                <w:szCs w:val="28"/>
                <w:shd w:val="clear" w:color="auto" w:fill="FFFFFF"/>
              </w:rPr>
              <w:t>період</w:t>
            </w:r>
            <w:proofErr w:type="spellEnd"/>
            <w:r w:rsidRPr="00474D9A">
              <w:rPr>
                <w:color w:val="000000"/>
                <w:sz w:val="28"/>
                <w:szCs w:val="28"/>
                <w:shd w:val="clear" w:color="auto" w:fill="FFFFFF"/>
              </w:rPr>
              <w:t xml:space="preserve">, </w:t>
            </w:r>
            <w:proofErr w:type="spellStart"/>
            <w:r w:rsidRPr="00474D9A">
              <w:rPr>
                <w:color w:val="000000"/>
                <w:sz w:val="28"/>
                <w:szCs w:val="28"/>
                <w:shd w:val="clear" w:color="auto" w:fill="FFFFFF"/>
              </w:rPr>
              <w:t>розробляє</w:t>
            </w:r>
            <w:proofErr w:type="spellEnd"/>
            <w:r w:rsidRPr="00474D9A">
              <w:rPr>
                <w:color w:val="000000"/>
                <w:sz w:val="28"/>
                <w:szCs w:val="28"/>
                <w:shd w:val="clear" w:color="auto" w:fill="FFFFFF"/>
              </w:rPr>
              <w:t xml:space="preserve"> </w:t>
            </w:r>
            <w:proofErr w:type="spellStart"/>
            <w:r w:rsidRPr="00474D9A">
              <w:rPr>
                <w:color w:val="000000"/>
                <w:sz w:val="28"/>
                <w:szCs w:val="28"/>
                <w:shd w:val="clear" w:color="auto" w:fill="FFFFFF"/>
              </w:rPr>
              <w:t>прогнози</w:t>
            </w:r>
            <w:proofErr w:type="spellEnd"/>
            <w:r w:rsidRPr="00474D9A">
              <w:rPr>
                <w:color w:val="000000"/>
                <w:sz w:val="28"/>
                <w:szCs w:val="28"/>
                <w:shd w:val="clear" w:color="auto" w:fill="FFFFFF"/>
              </w:rPr>
              <w:t xml:space="preserve"> </w:t>
            </w:r>
            <w:proofErr w:type="spellStart"/>
            <w:r w:rsidRPr="00474D9A">
              <w:rPr>
                <w:color w:val="000000"/>
                <w:sz w:val="28"/>
                <w:szCs w:val="28"/>
                <w:shd w:val="clear" w:color="auto" w:fill="FFFFFF"/>
              </w:rPr>
              <w:t>економічного</w:t>
            </w:r>
            <w:proofErr w:type="spellEnd"/>
            <w:r w:rsidRPr="00474D9A">
              <w:rPr>
                <w:color w:val="000000"/>
                <w:sz w:val="28"/>
                <w:szCs w:val="28"/>
                <w:shd w:val="clear" w:color="auto" w:fill="FFFFFF"/>
              </w:rPr>
              <w:t xml:space="preserve"> </w:t>
            </w:r>
            <w:proofErr w:type="spellStart"/>
            <w:r w:rsidRPr="00474D9A">
              <w:rPr>
                <w:color w:val="000000"/>
                <w:sz w:val="28"/>
                <w:szCs w:val="28"/>
                <w:shd w:val="clear" w:color="auto" w:fill="FFFFFF"/>
              </w:rPr>
              <w:t>і</w:t>
            </w:r>
            <w:proofErr w:type="spellEnd"/>
            <w:r w:rsidRPr="00474D9A">
              <w:rPr>
                <w:color w:val="000000"/>
                <w:sz w:val="28"/>
                <w:szCs w:val="28"/>
                <w:shd w:val="clear" w:color="auto" w:fill="FFFFFF"/>
              </w:rPr>
              <w:t xml:space="preserve"> </w:t>
            </w:r>
            <w:proofErr w:type="gramStart"/>
            <w:r w:rsidRPr="00474D9A">
              <w:rPr>
                <w:color w:val="000000"/>
                <w:sz w:val="28"/>
                <w:szCs w:val="28"/>
                <w:shd w:val="clear" w:color="auto" w:fill="FFFFFF"/>
              </w:rPr>
              <w:t>соц</w:t>
            </w:r>
            <w:proofErr w:type="gramEnd"/>
            <w:r w:rsidRPr="00474D9A">
              <w:rPr>
                <w:color w:val="000000"/>
                <w:sz w:val="28"/>
                <w:szCs w:val="28"/>
                <w:shd w:val="clear" w:color="auto" w:fill="FFFFFF"/>
              </w:rPr>
              <w:t xml:space="preserve">іального </w:t>
            </w:r>
            <w:proofErr w:type="spellStart"/>
            <w:r w:rsidRPr="00474D9A">
              <w:rPr>
                <w:color w:val="000000"/>
                <w:sz w:val="28"/>
                <w:szCs w:val="28"/>
                <w:shd w:val="clear" w:color="auto" w:fill="FFFFFF"/>
              </w:rPr>
              <w:t>розвитку</w:t>
            </w:r>
            <w:proofErr w:type="spellEnd"/>
            <w:r w:rsidRPr="00474D9A">
              <w:rPr>
                <w:color w:val="000000"/>
                <w:sz w:val="28"/>
                <w:szCs w:val="28"/>
                <w:shd w:val="clear" w:color="auto" w:fill="FFFFFF"/>
              </w:rPr>
              <w:t xml:space="preserve">  ради на </w:t>
            </w:r>
            <w:proofErr w:type="spellStart"/>
            <w:r w:rsidRPr="00474D9A">
              <w:rPr>
                <w:color w:val="000000"/>
                <w:sz w:val="28"/>
                <w:szCs w:val="28"/>
                <w:shd w:val="clear" w:color="auto" w:fill="FFFFFF"/>
              </w:rPr>
              <w:t>середньостроковий</w:t>
            </w:r>
            <w:proofErr w:type="spellEnd"/>
            <w:r w:rsidRPr="00474D9A">
              <w:rPr>
                <w:color w:val="000000"/>
                <w:sz w:val="28"/>
                <w:szCs w:val="28"/>
                <w:shd w:val="clear" w:color="auto" w:fill="FFFFFF"/>
              </w:rPr>
              <w:t xml:space="preserve"> </w:t>
            </w:r>
            <w:proofErr w:type="spellStart"/>
            <w:r w:rsidRPr="00474D9A">
              <w:rPr>
                <w:color w:val="000000"/>
                <w:sz w:val="28"/>
                <w:szCs w:val="28"/>
                <w:shd w:val="clear" w:color="auto" w:fill="FFFFFF"/>
              </w:rPr>
              <w:t>період</w:t>
            </w:r>
            <w:proofErr w:type="spellEnd"/>
            <w:r w:rsidRPr="00474D9A">
              <w:rPr>
                <w:color w:val="000000"/>
                <w:sz w:val="28"/>
                <w:szCs w:val="28"/>
                <w:shd w:val="clear" w:color="auto" w:fill="FFFFFF"/>
              </w:rPr>
              <w:t xml:space="preserve"> та </w:t>
            </w:r>
            <w:proofErr w:type="spellStart"/>
            <w:r w:rsidRPr="00474D9A">
              <w:rPr>
                <w:color w:val="000000"/>
                <w:sz w:val="28"/>
                <w:szCs w:val="28"/>
                <w:shd w:val="clear" w:color="auto" w:fill="FFFFFF"/>
              </w:rPr>
              <w:t>програми</w:t>
            </w:r>
            <w:proofErr w:type="spellEnd"/>
            <w:r w:rsidRPr="00474D9A">
              <w:rPr>
                <w:color w:val="000000"/>
                <w:sz w:val="28"/>
                <w:szCs w:val="28"/>
                <w:shd w:val="clear" w:color="auto" w:fill="FFFFFF"/>
              </w:rPr>
              <w:t xml:space="preserve"> </w:t>
            </w:r>
            <w:proofErr w:type="spellStart"/>
            <w:r w:rsidRPr="00474D9A">
              <w:rPr>
                <w:color w:val="000000"/>
                <w:sz w:val="28"/>
                <w:szCs w:val="28"/>
                <w:shd w:val="clear" w:color="auto" w:fill="FFFFFF"/>
              </w:rPr>
              <w:t>її</w:t>
            </w:r>
            <w:proofErr w:type="spellEnd"/>
            <w:r w:rsidRPr="00474D9A">
              <w:rPr>
                <w:color w:val="000000"/>
                <w:sz w:val="28"/>
                <w:szCs w:val="28"/>
                <w:shd w:val="clear" w:color="auto" w:fill="FFFFFF"/>
              </w:rPr>
              <w:t xml:space="preserve"> </w:t>
            </w:r>
            <w:proofErr w:type="spellStart"/>
            <w:r w:rsidRPr="00474D9A">
              <w:rPr>
                <w:color w:val="000000"/>
                <w:sz w:val="28"/>
                <w:szCs w:val="28"/>
                <w:shd w:val="clear" w:color="auto" w:fill="FFFFFF"/>
              </w:rPr>
              <w:t>економічного</w:t>
            </w:r>
            <w:proofErr w:type="spellEnd"/>
            <w:r w:rsidRPr="00474D9A">
              <w:rPr>
                <w:color w:val="000000"/>
                <w:sz w:val="28"/>
                <w:szCs w:val="28"/>
                <w:shd w:val="clear" w:color="auto" w:fill="FFFFFF"/>
              </w:rPr>
              <w:t xml:space="preserve"> </w:t>
            </w:r>
            <w:proofErr w:type="spellStart"/>
            <w:r w:rsidRPr="00474D9A">
              <w:rPr>
                <w:color w:val="000000"/>
                <w:sz w:val="28"/>
                <w:szCs w:val="28"/>
                <w:shd w:val="clear" w:color="auto" w:fill="FFFFFF"/>
              </w:rPr>
              <w:t>і</w:t>
            </w:r>
            <w:proofErr w:type="spellEnd"/>
            <w:r w:rsidRPr="00474D9A">
              <w:rPr>
                <w:color w:val="000000"/>
                <w:sz w:val="28"/>
                <w:szCs w:val="28"/>
                <w:shd w:val="clear" w:color="auto" w:fill="FFFFFF"/>
              </w:rPr>
              <w:t xml:space="preserve"> соціального </w:t>
            </w:r>
            <w:proofErr w:type="spellStart"/>
            <w:r w:rsidRPr="00474D9A">
              <w:rPr>
                <w:color w:val="000000"/>
                <w:sz w:val="28"/>
                <w:szCs w:val="28"/>
                <w:shd w:val="clear" w:color="auto" w:fill="FFFFFF"/>
              </w:rPr>
              <w:t>розвитку</w:t>
            </w:r>
            <w:proofErr w:type="spellEnd"/>
            <w:r w:rsidRPr="00474D9A">
              <w:rPr>
                <w:color w:val="000000"/>
                <w:sz w:val="28"/>
                <w:szCs w:val="28"/>
                <w:shd w:val="clear" w:color="auto" w:fill="FFFFFF"/>
              </w:rPr>
              <w:t xml:space="preserve"> на </w:t>
            </w:r>
            <w:proofErr w:type="spellStart"/>
            <w:r w:rsidRPr="00474D9A">
              <w:rPr>
                <w:color w:val="000000"/>
                <w:sz w:val="28"/>
                <w:szCs w:val="28"/>
                <w:shd w:val="clear" w:color="auto" w:fill="FFFFFF"/>
              </w:rPr>
              <w:t>короткостроковий</w:t>
            </w:r>
            <w:proofErr w:type="spellEnd"/>
            <w:r w:rsidRPr="00474D9A">
              <w:rPr>
                <w:color w:val="000000"/>
                <w:sz w:val="28"/>
                <w:szCs w:val="28"/>
                <w:shd w:val="clear" w:color="auto" w:fill="FFFFFF"/>
              </w:rPr>
              <w:t xml:space="preserve"> </w:t>
            </w:r>
            <w:proofErr w:type="spellStart"/>
            <w:r w:rsidRPr="00474D9A">
              <w:rPr>
                <w:color w:val="000000"/>
                <w:sz w:val="28"/>
                <w:szCs w:val="28"/>
                <w:shd w:val="clear" w:color="auto" w:fill="FFFFFF"/>
              </w:rPr>
              <w:t>період</w:t>
            </w:r>
            <w:proofErr w:type="spellEnd"/>
            <w:r w:rsidRPr="00474D9A">
              <w:rPr>
                <w:color w:val="000000"/>
                <w:sz w:val="28"/>
                <w:szCs w:val="28"/>
                <w:shd w:val="clear" w:color="auto" w:fill="FFFFFF"/>
              </w:rPr>
              <w:t xml:space="preserve">, а </w:t>
            </w:r>
            <w:proofErr w:type="spellStart"/>
            <w:r w:rsidRPr="00474D9A">
              <w:rPr>
                <w:color w:val="000000"/>
                <w:sz w:val="28"/>
                <w:szCs w:val="28"/>
                <w:shd w:val="clear" w:color="auto" w:fill="FFFFFF"/>
              </w:rPr>
              <w:t>також</w:t>
            </w:r>
            <w:proofErr w:type="spellEnd"/>
            <w:r w:rsidRPr="00474D9A">
              <w:rPr>
                <w:color w:val="000000"/>
                <w:sz w:val="28"/>
                <w:szCs w:val="28"/>
                <w:shd w:val="clear" w:color="auto" w:fill="FFFFFF"/>
              </w:rPr>
              <w:t xml:space="preserve"> </w:t>
            </w:r>
            <w:proofErr w:type="spellStart"/>
            <w:r w:rsidRPr="00474D9A">
              <w:rPr>
                <w:color w:val="000000"/>
                <w:sz w:val="28"/>
                <w:szCs w:val="28"/>
                <w:shd w:val="clear" w:color="auto" w:fill="FFFFFF"/>
              </w:rPr>
              <w:t>бере</w:t>
            </w:r>
            <w:proofErr w:type="spellEnd"/>
            <w:r w:rsidRPr="00474D9A">
              <w:rPr>
                <w:color w:val="000000"/>
                <w:sz w:val="28"/>
                <w:szCs w:val="28"/>
                <w:shd w:val="clear" w:color="auto" w:fill="FFFFFF"/>
              </w:rPr>
              <w:t xml:space="preserve"> участь у </w:t>
            </w:r>
            <w:proofErr w:type="spellStart"/>
            <w:r w:rsidRPr="00474D9A">
              <w:rPr>
                <w:color w:val="000000"/>
                <w:sz w:val="28"/>
                <w:szCs w:val="28"/>
                <w:shd w:val="clear" w:color="auto" w:fill="FFFFFF"/>
              </w:rPr>
              <w:t>розробленні</w:t>
            </w:r>
            <w:proofErr w:type="spellEnd"/>
            <w:r w:rsidRPr="00474D9A">
              <w:rPr>
                <w:color w:val="000000"/>
                <w:sz w:val="28"/>
                <w:szCs w:val="28"/>
                <w:shd w:val="clear" w:color="auto" w:fill="FFFFFF"/>
              </w:rPr>
              <w:t xml:space="preserve"> </w:t>
            </w:r>
            <w:proofErr w:type="spellStart"/>
            <w:r w:rsidRPr="00474D9A">
              <w:rPr>
                <w:color w:val="000000"/>
                <w:sz w:val="28"/>
                <w:szCs w:val="28"/>
                <w:shd w:val="clear" w:color="auto" w:fill="FFFFFF"/>
              </w:rPr>
              <w:t>проектів</w:t>
            </w:r>
            <w:proofErr w:type="spellEnd"/>
            <w:r w:rsidRPr="00474D9A">
              <w:rPr>
                <w:color w:val="000000"/>
                <w:sz w:val="28"/>
                <w:szCs w:val="28"/>
                <w:shd w:val="clear" w:color="auto" w:fill="FFFFFF"/>
              </w:rPr>
              <w:t xml:space="preserve"> </w:t>
            </w:r>
            <w:proofErr w:type="spellStart"/>
            <w:r w:rsidRPr="00474D9A">
              <w:rPr>
                <w:color w:val="000000"/>
                <w:sz w:val="28"/>
                <w:szCs w:val="28"/>
                <w:shd w:val="clear" w:color="auto" w:fill="FFFFFF"/>
              </w:rPr>
              <w:t>цільових</w:t>
            </w:r>
            <w:proofErr w:type="spellEnd"/>
            <w:r w:rsidRPr="00474D9A">
              <w:rPr>
                <w:color w:val="000000"/>
                <w:sz w:val="28"/>
                <w:szCs w:val="28"/>
                <w:shd w:val="clear" w:color="auto" w:fill="FFFFFF"/>
              </w:rPr>
              <w:t xml:space="preserve"> </w:t>
            </w:r>
            <w:proofErr w:type="spellStart"/>
            <w:r w:rsidRPr="00474D9A">
              <w:rPr>
                <w:color w:val="000000"/>
                <w:sz w:val="28"/>
                <w:szCs w:val="28"/>
                <w:shd w:val="clear" w:color="auto" w:fill="FFFFFF"/>
              </w:rPr>
              <w:t>програм</w:t>
            </w:r>
            <w:proofErr w:type="spellEnd"/>
            <w:r w:rsidRPr="00474D9A">
              <w:rPr>
                <w:color w:val="000000"/>
                <w:sz w:val="28"/>
                <w:szCs w:val="28"/>
                <w:shd w:val="clear" w:color="auto" w:fill="FFFFFF"/>
              </w:rPr>
              <w:t xml:space="preserve">, метою </w:t>
            </w:r>
            <w:proofErr w:type="spellStart"/>
            <w:r w:rsidRPr="00474D9A">
              <w:rPr>
                <w:color w:val="000000"/>
                <w:sz w:val="28"/>
                <w:szCs w:val="28"/>
                <w:shd w:val="clear" w:color="auto" w:fill="FFFFFF"/>
              </w:rPr>
              <w:t>яких</w:t>
            </w:r>
            <w:proofErr w:type="spellEnd"/>
            <w:r w:rsidRPr="00474D9A">
              <w:rPr>
                <w:color w:val="000000"/>
                <w:sz w:val="28"/>
                <w:szCs w:val="28"/>
                <w:shd w:val="clear" w:color="auto" w:fill="FFFFFF"/>
              </w:rPr>
              <w:t xml:space="preserve"> </w:t>
            </w:r>
            <w:proofErr w:type="spellStart"/>
            <w:r w:rsidRPr="00474D9A">
              <w:rPr>
                <w:color w:val="000000"/>
                <w:sz w:val="28"/>
                <w:szCs w:val="28"/>
                <w:shd w:val="clear" w:color="auto" w:fill="FFFFFF"/>
              </w:rPr>
              <w:t>є</w:t>
            </w:r>
            <w:proofErr w:type="spellEnd"/>
            <w:r w:rsidRPr="00474D9A">
              <w:rPr>
                <w:color w:val="000000"/>
                <w:sz w:val="28"/>
                <w:szCs w:val="28"/>
                <w:shd w:val="clear" w:color="auto" w:fill="FFFFFF"/>
              </w:rPr>
              <w:t xml:space="preserve"> </w:t>
            </w:r>
            <w:proofErr w:type="spellStart"/>
            <w:r w:rsidRPr="00474D9A">
              <w:rPr>
                <w:color w:val="000000"/>
                <w:sz w:val="28"/>
                <w:szCs w:val="28"/>
                <w:shd w:val="clear" w:color="auto" w:fill="FFFFFF"/>
              </w:rPr>
              <w:t>розв'язання</w:t>
            </w:r>
            <w:proofErr w:type="spellEnd"/>
            <w:r w:rsidRPr="00474D9A">
              <w:rPr>
                <w:color w:val="000000"/>
                <w:sz w:val="28"/>
                <w:szCs w:val="28"/>
                <w:shd w:val="clear" w:color="auto" w:fill="FFFFFF"/>
              </w:rPr>
              <w:t xml:space="preserve"> проблем </w:t>
            </w:r>
            <w:proofErr w:type="spellStart"/>
            <w:r w:rsidRPr="00474D9A">
              <w:rPr>
                <w:color w:val="000000"/>
                <w:sz w:val="28"/>
                <w:szCs w:val="28"/>
                <w:shd w:val="clear" w:color="auto" w:fill="FFFFFF"/>
              </w:rPr>
              <w:t>розвитку</w:t>
            </w:r>
            <w:proofErr w:type="spellEnd"/>
            <w:r w:rsidRPr="00474D9A">
              <w:rPr>
                <w:color w:val="000000"/>
                <w:sz w:val="28"/>
                <w:szCs w:val="28"/>
                <w:shd w:val="clear" w:color="auto" w:fill="FFFFFF"/>
              </w:rPr>
              <w:t xml:space="preserve"> </w:t>
            </w:r>
            <w:proofErr w:type="spellStart"/>
            <w:r w:rsidRPr="00474D9A">
              <w:rPr>
                <w:color w:val="000000"/>
                <w:sz w:val="28"/>
                <w:szCs w:val="28"/>
                <w:shd w:val="clear" w:color="auto" w:fill="FFFFFF"/>
              </w:rPr>
              <w:t>громади</w:t>
            </w:r>
            <w:proofErr w:type="spellEnd"/>
            <w:r w:rsidRPr="00474D9A">
              <w:rPr>
                <w:color w:val="000000"/>
                <w:sz w:val="28"/>
                <w:szCs w:val="28"/>
                <w:shd w:val="clear" w:color="auto" w:fill="FFFFFF"/>
              </w:rPr>
              <w:t>.</w:t>
            </w:r>
            <w:r w:rsidRPr="00474D9A">
              <w:rPr>
                <w:color w:val="000000"/>
                <w:sz w:val="28"/>
                <w:szCs w:val="28"/>
                <w:lang w:val="uk-UA"/>
              </w:rPr>
              <w:t xml:space="preserve"> </w:t>
            </w:r>
          </w:p>
        </w:tc>
      </w:tr>
    </w:tbl>
    <w:p w:rsidR="00BE2C5D" w:rsidRDefault="00BE2C5D" w:rsidP="00BE2C5D">
      <w:pPr>
        <w:pStyle w:val="af1"/>
        <w:rPr>
          <w:b/>
          <w:bCs/>
          <w:sz w:val="28"/>
          <w:szCs w:val="28"/>
          <w:lang w:val="uk-UA"/>
        </w:rPr>
      </w:pPr>
      <w:r w:rsidRPr="00750FD2">
        <w:rPr>
          <w:b/>
          <w:bCs/>
          <w:sz w:val="28"/>
          <w:szCs w:val="28"/>
          <w:lang w:val="uk-UA"/>
        </w:rPr>
        <w:t>3. Основні посадові обов'язки</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6"/>
        <w:gridCol w:w="8942"/>
      </w:tblGrid>
      <w:tr w:rsidR="00BE2C5D" w:rsidRPr="00BE2C5D" w:rsidTr="00BE2C5D">
        <w:tc>
          <w:tcPr>
            <w:tcW w:w="380" w:type="pct"/>
            <w:shd w:val="clear" w:color="auto" w:fill="auto"/>
          </w:tcPr>
          <w:p w:rsidR="00BE2C5D" w:rsidRPr="00750FD2" w:rsidRDefault="00BE2C5D" w:rsidP="00B638B3">
            <w:pPr>
              <w:pStyle w:val="af1"/>
              <w:spacing w:before="120" w:beforeAutospacing="0" w:after="0" w:afterAutospacing="0"/>
              <w:jc w:val="center"/>
              <w:rPr>
                <w:sz w:val="28"/>
                <w:szCs w:val="28"/>
                <w:lang w:val="uk-UA"/>
              </w:rPr>
            </w:pPr>
            <w:bookmarkStart w:id="6" w:name="164"/>
            <w:bookmarkStart w:id="7" w:name="165"/>
            <w:bookmarkEnd w:id="6"/>
            <w:bookmarkEnd w:id="7"/>
            <w:r w:rsidRPr="00750FD2">
              <w:rPr>
                <w:sz w:val="28"/>
                <w:szCs w:val="28"/>
                <w:lang w:val="uk-UA"/>
              </w:rPr>
              <w:t>1.</w:t>
            </w:r>
          </w:p>
        </w:tc>
        <w:tc>
          <w:tcPr>
            <w:tcW w:w="4620" w:type="pct"/>
            <w:shd w:val="clear" w:color="auto" w:fill="auto"/>
          </w:tcPr>
          <w:p w:rsidR="00BE2C5D" w:rsidRDefault="00BE2C5D" w:rsidP="00B638B3">
            <w:pPr>
              <w:pStyle w:val="ab"/>
              <w:tabs>
                <w:tab w:val="left" w:pos="567"/>
              </w:tabs>
              <w:jc w:val="both"/>
              <w:rPr>
                <w:rFonts w:ascii="Times New Roman" w:hAnsi="Times New Roman"/>
                <w:sz w:val="28"/>
                <w:szCs w:val="28"/>
                <w:lang w:val="uk-UA"/>
              </w:rPr>
            </w:pPr>
            <w:bookmarkStart w:id="8" w:name="166"/>
            <w:bookmarkEnd w:id="8"/>
            <w:r w:rsidRPr="00DC1529">
              <w:rPr>
                <w:rFonts w:ascii="Times New Roman" w:hAnsi="Times New Roman"/>
                <w:sz w:val="28"/>
                <w:szCs w:val="28"/>
                <w:lang w:val="uk-UA"/>
              </w:rPr>
              <w:t>Безпосередньо</w:t>
            </w:r>
            <w:r w:rsidRPr="00474D9A">
              <w:rPr>
                <w:rFonts w:ascii="Times New Roman" w:hAnsi="Times New Roman"/>
                <w:sz w:val="28"/>
                <w:szCs w:val="28"/>
                <w:lang w:val="uk-UA"/>
              </w:rPr>
              <w:t xml:space="preserve"> </w:t>
            </w:r>
            <w:r>
              <w:rPr>
                <w:rFonts w:ascii="Times New Roman" w:hAnsi="Times New Roman"/>
                <w:sz w:val="28"/>
                <w:szCs w:val="28"/>
                <w:lang w:val="uk-UA"/>
              </w:rPr>
              <w:t>з</w:t>
            </w:r>
            <w:r w:rsidRPr="00474D9A">
              <w:rPr>
                <w:rFonts w:ascii="Times New Roman" w:hAnsi="Times New Roman"/>
                <w:sz w:val="28"/>
                <w:szCs w:val="28"/>
                <w:lang w:val="uk-UA"/>
              </w:rPr>
              <w:t xml:space="preserve">дійснює загальне керівництво діяльністю відділу </w:t>
            </w:r>
            <w:r w:rsidRPr="000D55C1">
              <w:rPr>
                <w:rFonts w:ascii="Times New Roman" w:hAnsi="Times New Roman"/>
                <w:bCs/>
                <w:sz w:val="28"/>
                <w:szCs w:val="28"/>
                <w:lang w:val="uk-UA"/>
              </w:rPr>
              <w:t>економі</w:t>
            </w:r>
            <w:r>
              <w:rPr>
                <w:rFonts w:ascii="Times New Roman" w:hAnsi="Times New Roman"/>
                <w:bCs/>
                <w:sz w:val="28"/>
                <w:szCs w:val="28"/>
                <w:lang w:val="uk-UA"/>
              </w:rPr>
              <w:t>ки</w:t>
            </w:r>
            <w:r w:rsidRPr="000D55C1">
              <w:rPr>
                <w:rFonts w:ascii="Times New Roman" w:hAnsi="Times New Roman"/>
                <w:bCs/>
                <w:sz w:val="28"/>
                <w:szCs w:val="28"/>
                <w:lang w:val="uk-UA"/>
              </w:rPr>
              <w:t xml:space="preserve">, інвестицій та </w:t>
            </w:r>
            <w:r>
              <w:rPr>
                <w:rFonts w:ascii="Times New Roman" w:hAnsi="Times New Roman"/>
                <w:bCs/>
                <w:sz w:val="28"/>
                <w:szCs w:val="28"/>
                <w:lang w:val="uk-UA"/>
              </w:rPr>
              <w:t>агропромислового розвитку</w:t>
            </w:r>
            <w:r>
              <w:rPr>
                <w:rFonts w:ascii="Times New Roman" w:hAnsi="Times New Roman"/>
                <w:sz w:val="28"/>
                <w:szCs w:val="28"/>
                <w:lang w:val="uk-UA"/>
              </w:rPr>
              <w:t>,</w:t>
            </w:r>
            <w:r w:rsidRPr="00DC1529">
              <w:rPr>
                <w:rFonts w:ascii="Times New Roman" w:hAnsi="Times New Roman"/>
                <w:sz w:val="28"/>
                <w:szCs w:val="28"/>
                <w:lang w:val="uk-UA"/>
              </w:rPr>
              <w:t xml:space="preserve">  спрямовує його діяльність, організовує та забезпечує виконання функцій, покладених на відділ відповідно до законодавства, внутрішнього трудового розпорядку та Регламенту роботи селищної ради, визначає порядок роботи відділу, розподіляє роботу між працівниками, звітує перед селищним головою про виконання покладених на відділ завдань, </w:t>
            </w:r>
          </w:p>
          <w:p w:rsidR="00BE2C5D" w:rsidRDefault="00BE2C5D" w:rsidP="00B638B3">
            <w:pPr>
              <w:pStyle w:val="ab"/>
              <w:tabs>
                <w:tab w:val="left" w:pos="567"/>
              </w:tabs>
              <w:jc w:val="both"/>
              <w:rPr>
                <w:rFonts w:ascii="Times New Roman" w:hAnsi="Times New Roman"/>
                <w:sz w:val="28"/>
                <w:szCs w:val="28"/>
                <w:lang w:val="uk-UA"/>
              </w:rPr>
            </w:pPr>
          </w:p>
          <w:p w:rsidR="00BE2C5D" w:rsidRDefault="00BE2C5D" w:rsidP="00B638B3">
            <w:pPr>
              <w:pStyle w:val="ab"/>
              <w:tabs>
                <w:tab w:val="left" w:pos="567"/>
              </w:tabs>
              <w:jc w:val="both"/>
              <w:rPr>
                <w:rFonts w:ascii="Times New Roman" w:hAnsi="Times New Roman"/>
                <w:sz w:val="28"/>
                <w:szCs w:val="28"/>
                <w:lang w:val="uk-UA"/>
              </w:rPr>
            </w:pPr>
          </w:p>
          <w:p w:rsidR="00BE2C5D" w:rsidRPr="00474D9A" w:rsidRDefault="00BE2C5D" w:rsidP="00B638B3">
            <w:pPr>
              <w:pStyle w:val="ab"/>
              <w:tabs>
                <w:tab w:val="left" w:pos="567"/>
              </w:tabs>
              <w:jc w:val="both"/>
              <w:rPr>
                <w:rFonts w:ascii="Times New Roman" w:hAnsi="Times New Roman"/>
                <w:sz w:val="28"/>
                <w:szCs w:val="28"/>
                <w:lang w:val="uk-UA"/>
              </w:rPr>
            </w:pPr>
            <w:r w:rsidRPr="00DC1529">
              <w:rPr>
                <w:rFonts w:ascii="Times New Roman" w:hAnsi="Times New Roman"/>
                <w:sz w:val="28"/>
                <w:szCs w:val="28"/>
                <w:lang w:val="uk-UA"/>
              </w:rPr>
              <w:lastRenderedPageBreak/>
              <w:t>підписує (візує) документи, що подаються селищному голові, його заступникам.</w:t>
            </w:r>
          </w:p>
        </w:tc>
      </w:tr>
      <w:tr w:rsidR="00BE2C5D" w:rsidRPr="00AA6AE8" w:rsidTr="00BE2C5D">
        <w:tc>
          <w:tcPr>
            <w:tcW w:w="380" w:type="pct"/>
            <w:shd w:val="clear" w:color="auto" w:fill="auto"/>
          </w:tcPr>
          <w:p w:rsidR="00BE2C5D" w:rsidRPr="00342036" w:rsidRDefault="00BE2C5D" w:rsidP="00B638B3">
            <w:pPr>
              <w:pStyle w:val="af1"/>
              <w:spacing w:before="120" w:beforeAutospacing="0" w:after="0" w:afterAutospacing="0"/>
              <w:jc w:val="center"/>
              <w:rPr>
                <w:sz w:val="28"/>
                <w:szCs w:val="28"/>
                <w:lang w:val="uk-UA"/>
              </w:rPr>
            </w:pPr>
            <w:bookmarkStart w:id="9" w:name="167"/>
            <w:bookmarkEnd w:id="9"/>
            <w:r w:rsidRPr="00342036">
              <w:rPr>
                <w:sz w:val="28"/>
                <w:szCs w:val="28"/>
                <w:lang w:val="uk-UA"/>
              </w:rPr>
              <w:lastRenderedPageBreak/>
              <w:t>2.</w:t>
            </w:r>
          </w:p>
        </w:tc>
        <w:tc>
          <w:tcPr>
            <w:tcW w:w="4620" w:type="pct"/>
            <w:shd w:val="clear" w:color="auto" w:fill="auto"/>
          </w:tcPr>
          <w:p w:rsidR="00BE2C5D" w:rsidRPr="00342036" w:rsidRDefault="00BE2C5D" w:rsidP="00B638B3">
            <w:pPr>
              <w:pStyle w:val="ae"/>
              <w:tabs>
                <w:tab w:val="left" w:pos="1000"/>
              </w:tabs>
              <w:spacing w:after="0"/>
              <w:ind w:left="0"/>
              <w:jc w:val="both"/>
              <w:rPr>
                <w:rFonts w:ascii="Times New Roman" w:hAnsi="Times New Roman"/>
                <w:sz w:val="28"/>
                <w:szCs w:val="28"/>
                <w:lang w:val="uk-UA"/>
              </w:rPr>
            </w:pPr>
            <w:r w:rsidRPr="00342036">
              <w:rPr>
                <w:rFonts w:ascii="Times New Roman" w:hAnsi="Times New Roman"/>
                <w:sz w:val="28"/>
                <w:szCs w:val="28"/>
                <w:lang w:val="uk-UA"/>
              </w:rPr>
              <w:t>Бере участь у засіданнях сесії Срібнянської селищної ради, виконавчого комітету, нарадах голови у разі розгляду питань, що стосуються компетенції відділу.</w:t>
            </w:r>
          </w:p>
        </w:tc>
      </w:tr>
      <w:tr w:rsidR="00BE2C5D" w:rsidRPr="00AA6AE8" w:rsidTr="00BE2C5D">
        <w:tc>
          <w:tcPr>
            <w:tcW w:w="380" w:type="pct"/>
            <w:shd w:val="clear" w:color="auto" w:fill="auto"/>
          </w:tcPr>
          <w:p w:rsidR="00BE2C5D" w:rsidRPr="00342036" w:rsidRDefault="00BE2C5D" w:rsidP="00B638B3">
            <w:pPr>
              <w:pStyle w:val="af1"/>
              <w:spacing w:before="120" w:beforeAutospacing="0" w:after="0" w:afterAutospacing="0"/>
              <w:jc w:val="center"/>
              <w:rPr>
                <w:sz w:val="28"/>
                <w:szCs w:val="28"/>
                <w:lang w:val="uk-UA"/>
              </w:rPr>
            </w:pPr>
            <w:r w:rsidRPr="00342036">
              <w:rPr>
                <w:sz w:val="28"/>
                <w:szCs w:val="28"/>
                <w:lang w:val="uk-UA"/>
              </w:rPr>
              <w:t>3.</w:t>
            </w:r>
          </w:p>
        </w:tc>
        <w:tc>
          <w:tcPr>
            <w:tcW w:w="4620" w:type="pct"/>
            <w:shd w:val="clear" w:color="auto" w:fill="auto"/>
          </w:tcPr>
          <w:p w:rsidR="00BE2C5D" w:rsidRPr="00342036" w:rsidRDefault="00BE2C5D" w:rsidP="00B638B3">
            <w:pPr>
              <w:pStyle w:val="ae"/>
              <w:tabs>
                <w:tab w:val="left" w:pos="1000"/>
              </w:tabs>
              <w:spacing w:after="0"/>
              <w:ind w:left="0"/>
              <w:jc w:val="both"/>
              <w:rPr>
                <w:rFonts w:ascii="Times New Roman" w:hAnsi="Times New Roman"/>
                <w:sz w:val="28"/>
                <w:szCs w:val="28"/>
                <w:lang w:val="uk-UA"/>
              </w:rPr>
            </w:pPr>
            <w:r w:rsidRPr="00342036">
              <w:rPr>
                <w:rFonts w:ascii="Times New Roman" w:hAnsi="Times New Roman"/>
                <w:sz w:val="28"/>
                <w:szCs w:val="28"/>
                <w:lang w:val="uk-UA"/>
              </w:rPr>
              <w:t>Бере участь у розробці проектів Стратегії розвитку громади та Плану заходів з її реалізації, інших планувальних документів у сфері своїх повноважень, подає їх на затвердження ради та організовує їх виконання в сфері своїх повноважень.</w:t>
            </w:r>
          </w:p>
        </w:tc>
      </w:tr>
      <w:tr w:rsidR="00BE2C5D" w:rsidRPr="00AA6AE8" w:rsidTr="00BE2C5D">
        <w:tc>
          <w:tcPr>
            <w:tcW w:w="380" w:type="pct"/>
            <w:shd w:val="clear" w:color="auto" w:fill="auto"/>
          </w:tcPr>
          <w:p w:rsidR="00BE2C5D" w:rsidRPr="00342036" w:rsidRDefault="00BE2C5D" w:rsidP="00B638B3">
            <w:pPr>
              <w:pStyle w:val="af1"/>
              <w:spacing w:before="120" w:beforeAutospacing="0" w:after="0" w:afterAutospacing="0"/>
              <w:jc w:val="center"/>
              <w:rPr>
                <w:sz w:val="28"/>
                <w:szCs w:val="28"/>
                <w:lang w:val="uk-UA"/>
              </w:rPr>
            </w:pPr>
            <w:r>
              <w:rPr>
                <w:sz w:val="28"/>
                <w:szCs w:val="28"/>
                <w:lang w:val="uk-UA"/>
              </w:rPr>
              <w:t>4</w:t>
            </w:r>
            <w:r w:rsidRPr="00342036">
              <w:rPr>
                <w:sz w:val="28"/>
                <w:szCs w:val="28"/>
                <w:lang w:val="uk-UA"/>
              </w:rPr>
              <w:t>.</w:t>
            </w:r>
          </w:p>
        </w:tc>
        <w:tc>
          <w:tcPr>
            <w:tcW w:w="4620" w:type="pct"/>
            <w:shd w:val="clear" w:color="auto" w:fill="auto"/>
          </w:tcPr>
          <w:p w:rsidR="00BE2C5D" w:rsidRPr="00342036" w:rsidRDefault="00BE2C5D" w:rsidP="00B638B3">
            <w:pPr>
              <w:pStyle w:val="ae"/>
              <w:tabs>
                <w:tab w:val="left" w:pos="1000"/>
              </w:tabs>
              <w:spacing w:after="0"/>
              <w:ind w:left="0"/>
              <w:jc w:val="both"/>
              <w:rPr>
                <w:rFonts w:ascii="Times New Roman" w:hAnsi="Times New Roman"/>
                <w:sz w:val="28"/>
                <w:szCs w:val="28"/>
                <w:lang w:val="uk-UA"/>
              </w:rPr>
            </w:pPr>
            <w:r w:rsidRPr="00342036">
              <w:rPr>
                <w:rFonts w:ascii="Times New Roman" w:hAnsi="Times New Roman"/>
                <w:sz w:val="28"/>
                <w:szCs w:val="28"/>
                <w:lang w:val="uk-UA"/>
              </w:rPr>
              <w:t xml:space="preserve">Здійснює керівництво над підготовкою проектів для їх подання до Державного фонду регіонального розвитку, інших проектів та грантів, які реалізуються на обласному та державному рівні, а також до програм та фондів, що реалізують міжнародну технічну допомогу в Україні. Забезпечує реалізацію державної аграрної політики, розроблення та виконання </w:t>
            </w:r>
            <w:proofErr w:type="spellStart"/>
            <w:r w:rsidRPr="00342036">
              <w:rPr>
                <w:rFonts w:ascii="Times New Roman" w:hAnsi="Times New Roman"/>
                <w:sz w:val="28"/>
                <w:szCs w:val="28"/>
                <w:lang w:val="uk-UA"/>
              </w:rPr>
              <w:t>інноваційно</w:t>
            </w:r>
            <w:proofErr w:type="spellEnd"/>
            <w:r w:rsidRPr="00342036">
              <w:rPr>
                <w:rFonts w:ascii="Times New Roman" w:hAnsi="Times New Roman"/>
                <w:sz w:val="28"/>
                <w:szCs w:val="28"/>
                <w:lang w:val="uk-UA"/>
              </w:rPr>
              <w:t xml:space="preserve"> – інвестиційних та інших програм і прогнозів розвитку галузей агропромислового виробництва на території громади.</w:t>
            </w:r>
          </w:p>
        </w:tc>
      </w:tr>
      <w:tr w:rsidR="00BE2C5D" w:rsidRPr="00AA6AE8" w:rsidTr="00BE2C5D">
        <w:tc>
          <w:tcPr>
            <w:tcW w:w="380" w:type="pct"/>
            <w:shd w:val="clear" w:color="auto" w:fill="auto"/>
          </w:tcPr>
          <w:p w:rsidR="00BE2C5D" w:rsidRPr="00342036" w:rsidRDefault="00BE2C5D" w:rsidP="00B638B3">
            <w:pPr>
              <w:pStyle w:val="af1"/>
              <w:spacing w:before="120" w:beforeAutospacing="0" w:after="0" w:afterAutospacing="0"/>
              <w:jc w:val="center"/>
              <w:rPr>
                <w:sz w:val="28"/>
                <w:szCs w:val="28"/>
                <w:lang w:val="uk-UA"/>
              </w:rPr>
            </w:pPr>
            <w:r>
              <w:rPr>
                <w:sz w:val="28"/>
                <w:szCs w:val="28"/>
                <w:lang w:val="uk-UA"/>
              </w:rPr>
              <w:t>5</w:t>
            </w:r>
            <w:r w:rsidRPr="00342036">
              <w:rPr>
                <w:sz w:val="28"/>
                <w:szCs w:val="28"/>
                <w:lang w:val="uk-UA"/>
              </w:rPr>
              <w:t>.</w:t>
            </w:r>
          </w:p>
        </w:tc>
        <w:tc>
          <w:tcPr>
            <w:tcW w:w="4620" w:type="pct"/>
            <w:shd w:val="clear" w:color="auto" w:fill="auto"/>
          </w:tcPr>
          <w:p w:rsidR="00BE2C5D" w:rsidRPr="00342036" w:rsidRDefault="00BE2C5D" w:rsidP="00B638B3">
            <w:pPr>
              <w:pStyle w:val="ae"/>
              <w:tabs>
                <w:tab w:val="left" w:pos="1000"/>
              </w:tabs>
              <w:spacing w:after="0"/>
              <w:ind w:left="0"/>
              <w:jc w:val="both"/>
              <w:rPr>
                <w:rFonts w:ascii="Times New Roman" w:hAnsi="Times New Roman"/>
                <w:sz w:val="28"/>
                <w:szCs w:val="28"/>
                <w:lang w:val="uk-UA"/>
              </w:rPr>
            </w:pPr>
            <w:r w:rsidRPr="00342036">
              <w:rPr>
                <w:rFonts w:ascii="Times New Roman" w:hAnsi="Times New Roman"/>
                <w:sz w:val="28"/>
                <w:szCs w:val="28"/>
                <w:lang w:val="uk-UA"/>
              </w:rPr>
              <w:t>Розробляє прогнози комплексного економічного і соціального розвитку громади, сприяє створенню умов для ефективної роботи підприємств, установ, організацій, підприємців, що діють у громаді, всіх форм власності</w:t>
            </w:r>
            <w:r>
              <w:rPr>
                <w:rFonts w:ascii="Times New Roman" w:hAnsi="Times New Roman"/>
                <w:sz w:val="28"/>
                <w:szCs w:val="28"/>
                <w:lang w:val="uk-UA"/>
              </w:rPr>
              <w:t xml:space="preserve"> </w:t>
            </w:r>
            <w:r w:rsidRPr="00A25649">
              <w:rPr>
                <w:rFonts w:ascii="Times New Roman" w:hAnsi="Times New Roman"/>
                <w:sz w:val="28"/>
                <w:szCs w:val="28"/>
                <w:lang w:val="uk-UA"/>
              </w:rPr>
              <w:t xml:space="preserve">та </w:t>
            </w:r>
            <w:r>
              <w:rPr>
                <w:rFonts w:ascii="Times New Roman" w:hAnsi="Times New Roman"/>
                <w:sz w:val="28"/>
                <w:szCs w:val="28"/>
                <w:lang w:val="uk-UA"/>
              </w:rPr>
              <w:t>с</w:t>
            </w:r>
            <w:r w:rsidRPr="00A25649">
              <w:rPr>
                <w:rFonts w:ascii="Times New Roman" w:hAnsi="Times New Roman"/>
                <w:sz w:val="28"/>
                <w:szCs w:val="28"/>
                <w:lang w:val="uk-UA"/>
              </w:rPr>
              <w:t>прияє економічному розвитку селищної ради, залученню інвестицій у економіку громади.</w:t>
            </w:r>
          </w:p>
        </w:tc>
      </w:tr>
      <w:tr w:rsidR="00BE2C5D" w:rsidRPr="00AA6AE8" w:rsidTr="00BE2C5D">
        <w:tc>
          <w:tcPr>
            <w:tcW w:w="380" w:type="pct"/>
            <w:shd w:val="clear" w:color="auto" w:fill="auto"/>
          </w:tcPr>
          <w:p w:rsidR="00BE2C5D" w:rsidRPr="00342036" w:rsidRDefault="00BE2C5D" w:rsidP="00B638B3">
            <w:pPr>
              <w:pStyle w:val="af1"/>
              <w:spacing w:before="120" w:beforeAutospacing="0" w:after="0" w:afterAutospacing="0"/>
              <w:jc w:val="center"/>
              <w:rPr>
                <w:sz w:val="28"/>
                <w:szCs w:val="28"/>
                <w:lang w:val="uk-UA"/>
              </w:rPr>
            </w:pPr>
            <w:r>
              <w:rPr>
                <w:sz w:val="28"/>
                <w:szCs w:val="28"/>
                <w:lang w:val="uk-UA"/>
              </w:rPr>
              <w:t>6</w:t>
            </w:r>
            <w:r w:rsidRPr="00342036">
              <w:rPr>
                <w:sz w:val="28"/>
                <w:szCs w:val="28"/>
                <w:lang w:val="uk-UA"/>
              </w:rPr>
              <w:t>.</w:t>
            </w:r>
          </w:p>
        </w:tc>
        <w:tc>
          <w:tcPr>
            <w:tcW w:w="4620" w:type="pct"/>
            <w:shd w:val="clear" w:color="auto" w:fill="auto"/>
          </w:tcPr>
          <w:p w:rsidR="00BE2C5D" w:rsidRPr="00342036" w:rsidRDefault="00BE2C5D" w:rsidP="00B638B3">
            <w:pPr>
              <w:pStyle w:val="af1"/>
              <w:shd w:val="clear" w:color="auto" w:fill="FFFFFF"/>
              <w:tabs>
                <w:tab w:val="left" w:pos="1418"/>
              </w:tabs>
              <w:suppressAutoHyphens/>
              <w:spacing w:before="120" w:beforeAutospacing="0" w:after="0" w:afterAutospacing="0"/>
              <w:jc w:val="both"/>
              <w:rPr>
                <w:sz w:val="28"/>
                <w:szCs w:val="28"/>
                <w:lang w:val="uk-UA"/>
              </w:rPr>
            </w:pPr>
            <w:r w:rsidRPr="00342036">
              <w:rPr>
                <w:sz w:val="28"/>
                <w:szCs w:val="28"/>
                <w:lang w:val="uk-UA"/>
              </w:rPr>
              <w:t>Визначає основні напрямки інвестиційної політики в громаді, розробляє заходи, спрямовані на залучення внутрішніх та зовнішніх інвестицій та кредитних ресурсів для розвитку економічного потенціалу.</w:t>
            </w:r>
          </w:p>
        </w:tc>
      </w:tr>
      <w:tr w:rsidR="00BE2C5D" w:rsidRPr="00750FD2" w:rsidTr="00BE2C5D">
        <w:tc>
          <w:tcPr>
            <w:tcW w:w="380" w:type="pct"/>
            <w:shd w:val="clear" w:color="auto" w:fill="auto"/>
          </w:tcPr>
          <w:p w:rsidR="00BE2C5D" w:rsidRPr="00342036" w:rsidRDefault="00BE2C5D" w:rsidP="00B638B3">
            <w:pPr>
              <w:pStyle w:val="af1"/>
              <w:spacing w:before="120" w:beforeAutospacing="0" w:after="0" w:afterAutospacing="0"/>
              <w:jc w:val="center"/>
              <w:rPr>
                <w:sz w:val="28"/>
                <w:szCs w:val="28"/>
                <w:lang w:val="uk-UA"/>
              </w:rPr>
            </w:pPr>
            <w:r>
              <w:rPr>
                <w:sz w:val="28"/>
                <w:szCs w:val="28"/>
                <w:lang w:val="uk-UA"/>
              </w:rPr>
              <w:t>7</w:t>
            </w:r>
            <w:r w:rsidRPr="00342036">
              <w:rPr>
                <w:sz w:val="28"/>
                <w:szCs w:val="28"/>
                <w:lang w:val="uk-UA"/>
              </w:rPr>
              <w:t>.</w:t>
            </w:r>
          </w:p>
        </w:tc>
        <w:tc>
          <w:tcPr>
            <w:tcW w:w="4620" w:type="pct"/>
            <w:shd w:val="clear" w:color="auto" w:fill="auto"/>
          </w:tcPr>
          <w:p w:rsidR="00BE2C5D" w:rsidRPr="00342036" w:rsidRDefault="00BE2C5D" w:rsidP="00B638B3">
            <w:pPr>
              <w:ind w:left="284" w:hanging="284"/>
              <w:jc w:val="both"/>
              <w:rPr>
                <w:sz w:val="28"/>
                <w:szCs w:val="28"/>
                <w:lang w:val="uk-UA"/>
              </w:rPr>
            </w:pPr>
            <w:proofErr w:type="spellStart"/>
            <w:r w:rsidRPr="00342036">
              <w:rPr>
                <w:sz w:val="28"/>
                <w:szCs w:val="28"/>
              </w:rPr>
              <w:t>Здійснює</w:t>
            </w:r>
            <w:proofErr w:type="spellEnd"/>
            <w:r w:rsidRPr="00342036">
              <w:rPr>
                <w:sz w:val="28"/>
                <w:szCs w:val="28"/>
              </w:rPr>
              <w:t xml:space="preserve"> контроль за  </w:t>
            </w:r>
            <w:proofErr w:type="spellStart"/>
            <w:r w:rsidRPr="00342036">
              <w:rPr>
                <w:sz w:val="28"/>
                <w:szCs w:val="28"/>
              </w:rPr>
              <w:t>виконанням</w:t>
            </w:r>
            <w:proofErr w:type="spellEnd"/>
            <w:r w:rsidRPr="00342036">
              <w:rPr>
                <w:sz w:val="28"/>
                <w:szCs w:val="28"/>
              </w:rPr>
              <w:t xml:space="preserve">  та </w:t>
            </w:r>
            <w:proofErr w:type="spellStart"/>
            <w:r w:rsidRPr="00342036">
              <w:rPr>
                <w:sz w:val="28"/>
                <w:szCs w:val="28"/>
              </w:rPr>
              <w:t>розробкою</w:t>
            </w:r>
            <w:proofErr w:type="spellEnd"/>
            <w:r w:rsidRPr="00342036">
              <w:rPr>
                <w:sz w:val="28"/>
                <w:szCs w:val="28"/>
              </w:rPr>
              <w:t xml:space="preserve"> </w:t>
            </w:r>
            <w:proofErr w:type="spellStart"/>
            <w:r w:rsidRPr="00342036">
              <w:rPr>
                <w:sz w:val="28"/>
                <w:szCs w:val="28"/>
              </w:rPr>
              <w:t>державних</w:t>
            </w:r>
            <w:proofErr w:type="spellEnd"/>
            <w:r w:rsidRPr="00342036">
              <w:rPr>
                <w:sz w:val="28"/>
                <w:szCs w:val="28"/>
              </w:rPr>
              <w:t xml:space="preserve">, </w:t>
            </w:r>
            <w:proofErr w:type="spellStart"/>
            <w:r w:rsidRPr="00342036">
              <w:rPr>
                <w:sz w:val="28"/>
                <w:szCs w:val="28"/>
              </w:rPr>
              <w:t>обласних</w:t>
            </w:r>
            <w:proofErr w:type="spellEnd"/>
          </w:p>
          <w:p w:rsidR="00BE2C5D" w:rsidRPr="00342036" w:rsidRDefault="00BE2C5D" w:rsidP="00B638B3">
            <w:pPr>
              <w:ind w:left="284" w:hanging="284"/>
              <w:jc w:val="both"/>
              <w:rPr>
                <w:sz w:val="28"/>
                <w:szCs w:val="28"/>
                <w:lang w:val="uk-UA"/>
              </w:rPr>
            </w:pPr>
            <w:r w:rsidRPr="00342036">
              <w:rPr>
                <w:sz w:val="28"/>
                <w:szCs w:val="28"/>
                <w:lang w:val="uk-UA"/>
              </w:rPr>
              <w:t xml:space="preserve">та місцевих </w:t>
            </w:r>
            <w:proofErr w:type="spellStart"/>
            <w:r w:rsidRPr="00342036">
              <w:rPr>
                <w:sz w:val="28"/>
                <w:szCs w:val="28"/>
              </w:rPr>
              <w:t>програм</w:t>
            </w:r>
            <w:proofErr w:type="spellEnd"/>
            <w:r w:rsidRPr="00342036">
              <w:rPr>
                <w:sz w:val="28"/>
                <w:szCs w:val="28"/>
              </w:rPr>
              <w:t xml:space="preserve"> Срібнянської селищної ради з питань </w:t>
            </w:r>
            <w:proofErr w:type="spellStart"/>
            <w:r w:rsidRPr="00342036">
              <w:rPr>
                <w:sz w:val="28"/>
                <w:szCs w:val="28"/>
              </w:rPr>
              <w:t>розвитку</w:t>
            </w:r>
            <w:proofErr w:type="spellEnd"/>
            <w:r w:rsidRPr="00342036">
              <w:rPr>
                <w:sz w:val="28"/>
                <w:szCs w:val="28"/>
              </w:rPr>
              <w:t xml:space="preserve"> </w:t>
            </w:r>
          </w:p>
          <w:p w:rsidR="00BE2C5D" w:rsidRPr="00342036" w:rsidRDefault="00BE2C5D" w:rsidP="00B638B3">
            <w:pPr>
              <w:ind w:left="284" w:hanging="284"/>
              <w:jc w:val="both"/>
              <w:rPr>
                <w:sz w:val="28"/>
                <w:szCs w:val="28"/>
                <w:lang w:val="uk-UA"/>
              </w:rPr>
            </w:pPr>
            <w:r w:rsidRPr="00342036">
              <w:rPr>
                <w:sz w:val="28"/>
                <w:szCs w:val="28"/>
              </w:rPr>
              <w:t xml:space="preserve">малого </w:t>
            </w:r>
            <w:proofErr w:type="spellStart"/>
            <w:r w:rsidRPr="00342036">
              <w:rPr>
                <w:sz w:val="28"/>
                <w:szCs w:val="28"/>
              </w:rPr>
              <w:t>бізнесу</w:t>
            </w:r>
            <w:proofErr w:type="spellEnd"/>
            <w:r w:rsidRPr="00342036">
              <w:rPr>
                <w:sz w:val="28"/>
                <w:szCs w:val="28"/>
              </w:rPr>
              <w:t>.</w:t>
            </w:r>
          </w:p>
        </w:tc>
      </w:tr>
      <w:tr w:rsidR="00BE2C5D" w:rsidRPr="00750FD2" w:rsidTr="00BE2C5D">
        <w:tc>
          <w:tcPr>
            <w:tcW w:w="380" w:type="pct"/>
            <w:shd w:val="clear" w:color="auto" w:fill="auto"/>
          </w:tcPr>
          <w:p w:rsidR="00BE2C5D" w:rsidRPr="00342036" w:rsidRDefault="00BE2C5D" w:rsidP="00B638B3">
            <w:pPr>
              <w:pStyle w:val="af1"/>
              <w:spacing w:before="120" w:beforeAutospacing="0" w:after="0" w:afterAutospacing="0"/>
              <w:jc w:val="center"/>
              <w:rPr>
                <w:sz w:val="28"/>
                <w:szCs w:val="28"/>
                <w:lang w:val="uk-UA"/>
              </w:rPr>
            </w:pPr>
            <w:r>
              <w:rPr>
                <w:sz w:val="28"/>
                <w:szCs w:val="28"/>
                <w:lang w:val="uk-UA"/>
              </w:rPr>
              <w:t>8</w:t>
            </w:r>
            <w:r w:rsidRPr="00342036">
              <w:rPr>
                <w:sz w:val="28"/>
                <w:szCs w:val="28"/>
                <w:lang w:val="uk-UA"/>
              </w:rPr>
              <w:t>.</w:t>
            </w:r>
          </w:p>
        </w:tc>
        <w:tc>
          <w:tcPr>
            <w:tcW w:w="4620" w:type="pct"/>
            <w:shd w:val="clear" w:color="auto" w:fill="auto"/>
          </w:tcPr>
          <w:p w:rsidR="00BE2C5D" w:rsidRPr="00342036" w:rsidRDefault="00BE2C5D" w:rsidP="00B638B3">
            <w:pPr>
              <w:ind w:left="284" w:hanging="284"/>
              <w:jc w:val="both"/>
              <w:rPr>
                <w:sz w:val="28"/>
                <w:szCs w:val="28"/>
                <w:lang w:val="uk-UA"/>
              </w:rPr>
            </w:pPr>
            <w:r w:rsidRPr="00342036">
              <w:rPr>
                <w:sz w:val="28"/>
                <w:szCs w:val="28"/>
                <w:lang w:val="uk-UA"/>
              </w:rPr>
              <w:t>Координує роботу із з</w:t>
            </w:r>
            <w:proofErr w:type="spellStart"/>
            <w:r w:rsidRPr="00342036">
              <w:rPr>
                <w:sz w:val="28"/>
                <w:szCs w:val="28"/>
              </w:rPr>
              <w:t>верненнями</w:t>
            </w:r>
            <w:proofErr w:type="spellEnd"/>
            <w:r w:rsidRPr="00342036">
              <w:rPr>
                <w:sz w:val="28"/>
                <w:szCs w:val="28"/>
              </w:rPr>
              <w:t xml:space="preserve"> громадян щодо </w:t>
            </w:r>
            <w:proofErr w:type="spellStart"/>
            <w:r w:rsidRPr="00342036">
              <w:rPr>
                <w:sz w:val="28"/>
                <w:szCs w:val="28"/>
              </w:rPr>
              <w:t>отримання</w:t>
            </w:r>
            <w:proofErr w:type="spellEnd"/>
            <w:r w:rsidRPr="00342036">
              <w:rPr>
                <w:sz w:val="28"/>
                <w:szCs w:val="28"/>
              </w:rPr>
              <w:t xml:space="preserve"> кредиту</w:t>
            </w:r>
            <w:r w:rsidRPr="00342036">
              <w:rPr>
                <w:sz w:val="28"/>
                <w:szCs w:val="28"/>
                <w:lang w:val="uk-UA"/>
              </w:rPr>
              <w:t xml:space="preserve"> </w:t>
            </w:r>
          </w:p>
          <w:p w:rsidR="00BE2C5D" w:rsidRPr="00342036" w:rsidRDefault="00BE2C5D" w:rsidP="00B638B3">
            <w:pPr>
              <w:ind w:left="45"/>
              <w:jc w:val="both"/>
              <w:rPr>
                <w:sz w:val="28"/>
                <w:szCs w:val="28"/>
                <w:lang w:val="uk-UA"/>
              </w:rPr>
            </w:pPr>
            <w:r w:rsidRPr="00342036">
              <w:rPr>
                <w:sz w:val="28"/>
                <w:szCs w:val="28"/>
              </w:rPr>
              <w:t xml:space="preserve">по </w:t>
            </w:r>
            <w:proofErr w:type="spellStart"/>
            <w:r w:rsidRPr="00342036">
              <w:rPr>
                <w:sz w:val="28"/>
                <w:szCs w:val="28"/>
              </w:rPr>
              <w:t>програмі</w:t>
            </w:r>
            <w:proofErr w:type="spellEnd"/>
            <w:r w:rsidRPr="00342036">
              <w:rPr>
                <w:sz w:val="28"/>
                <w:szCs w:val="28"/>
              </w:rPr>
              <w:t xml:space="preserve"> «</w:t>
            </w:r>
            <w:proofErr w:type="spellStart"/>
            <w:r w:rsidRPr="00342036">
              <w:rPr>
                <w:sz w:val="28"/>
                <w:szCs w:val="28"/>
              </w:rPr>
              <w:t>Власний</w:t>
            </w:r>
            <w:proofErr w:type="spellEnd"/>
            <w:r w:rsidRPr="00342036">
              <w:rPr>
                <w:sz w:val="28"/>
                <w:szCs w:val="28"/>
              </w:rPr>
              <w:t xml:space="preserve"> </w:t>
            </w:r>
            <w:proofErr w:type="spellStart"/>
            <w:r w:rsidRPr="00342036">
              <w:rPr>
                <w:sz w:val="28"/>
                <w:szCs w:val="28"/>
              </w:rPr>
              <w:t>ді</w:t>
            </w:r>
            <w:proofErr w:type="gramStart"/>
            <w:r w:rsidRPr="00342036">
              <w:rPr>
                <w:sz w:val="28"/>
                <w:szCs w:val="28"/>
              </w:rPr>
              <w:t>м</w:t>
            </w:r>
            <w:proofErr w:type="spellEnd"/>
            <w:proofErr w:type="gramEnd"/>
            <w:r w:rsidRPr="00342036">
              <w:rPr>
                <w:sz w:val="28"/>
                <w:szCs w:val="28"/>
              </w:rPr>
              <w:t>».</w:t>
            </w:r>
            <w:r w:rsidRPr="00342036">
              <w:rPr>
                <w:sz w:val="28"/>
                <w:szCs w:val="28"/>
                <w:lang w:val="uk-UA"/>
              </w:rPr>
              <w:t xml:space="preserve"> Опрацьовує </w:t>
            </w:r>
            <w:proofErr w:type="spellStart"/>
            <w:r w:rsidRPr="00342036">
              <w:rPr>
                <w:sz w:val="28"/>
                <w:szCs w:val="28"/>
              </w:rPr>
              <w:t>звернення</w:t>
            </w:r>
            <w:proofErr w:type="spellEnd"/>
            <w:r w:rsidRPr="00342036">
              <w:rPr>
                <w:sz w:val="28"/>
                <w:szCs w:val="28"/>
                <w:lang w:val="uk-UA"/>
              </w:rPr>
              <w:t xml:space="preserve"> </w:t>
            </w:r>
            <w:r>
              <w:rPr>
                <w:sz w:val="28"/>
                <w:szCs w:val="28"/>
              </w:rPr>
              <w:t xml:space="preserve"> громадян щодо їх</w:t>
            </w:r>
            <w:r>
              <w:rPr>
                <w:sz w:val="28"/>
                <w:szCs w:val="28"/>
                <w:lang w:val="uk-UA"/>
              </w:rPr>
              <w:t xml:space="preserve"> </w:t>
            </w:r>
            <w:r w:rsidRPr="00342036">
              <w:rPr>
                <w:sz w:val="28"/>
                <w:szCs w:val="28"/>
              </w:rPr>
              <w:t xml:space="preserve">постановки на </w:t>
            </w:r>
            <w:proofErr w:type="spellStart"/>
            <w:r w:rsidRPr="00342036">
              <w:rPr>
                <w:sz w:val="28"/>
                <w:szCs w:val="28"/>
              </w:rPr>
              <w:t>квартирний</w:t>
            </w:r>
            <w:proofErr w:type="spellEnd"/>
            <w:r w:rsidRPr="00342036">
              <w:rPr>
                <w:sz w:val="28"/>
                <w:szCs w:val="28"/>
              </w:rPr>
              <w:t xml:space="preserve"> </w:t>
            </w:r>
            <w:proofErr w:type="spellStart"/>
            <w:r w:rsidRPr="00342036">
              <w:rPr>
                <w:sz w:val="28"/>
                <w:szCs w:val="28"/>
              </w:rPr>
              <w:t>облік</w:t>
            </w:r>
            <w:proofErr w:type="spellEnd"/>
            <w:r w:rsidRPr="00342036">
              <w:rPr>
                <w:sz w:val="28"/>
                <w:szCs w:val="28"/>
                <w:lang w:val="uk-UA"/>
              </w:rPr>
              <w:t>. Веде журнали обліку</w:t>
            </w:r>
            <w:r w:rsidRPr="00342036">
              <w:rPr>
                <w:sz w:val="28"/>
                <w:szCs w:val="28"/>
              </w:rPr>
              <w:t xml:space="preserve"> щодо </w:t>
            </w:r>
            <w:proofErr w:type="spellStart"/>
            <w:r w:rsidRPr="00342036">
              <w:rPr>
                <w:sz w:val="28"/>
                <w:szCs w:val="28"/>
              </w:rPr>
              <w:t>перебування</w:t>
            </w:r>
            <w:proofErr w:type="spellEnd"/>
            <w:r w:rsidRPr="00342036">
              <w:rPr>
                <w:sz w:val="28"/>
                <w:szCs w:val="28"/>
              </w:rPr>
              <w:t xml:space="preserve"> громадян на квартирному обліку при </w:t>
            </w:r>
            <w:proofErr w:type="spellStart"/>
            <w:r w:rsidRPr="00342036">
              <w:rPr>
                <w:sz w:val="28"/>
                <w:szCs w:val="28"/>
              </w:rPr>
              <w:t>виконавчому</w:t>
            </w:r>
            <w:proofErr w:type="spellEnd"/>
            <w:r w:rsidRPr="00342036">
              <w:rPr>
                <w:sz w:val="28"/>
                <w:szCs w:val="28"/>
              </w:rPr>
              <w:t xml:space="preserve"> </w:t>
            </w:r>
            <w:proofErr w:type="spellStart"/>
            <w:r w:rsidRPr="00342036">
              <w:rPr>
                <w:sz w:val="28"/>
                <w:szCs w:val="28"/>
              </w:rPr>
              <w:t>комітеті</w:t>
            </w:r>
            <w:proofErr w:type="spellEnd"/>
            <w:r w:rsidRPr="00342036">
              <w:rPr>
                <w:sz w:val="28"/>
                <w:szCs w:val="28"/>
              </w:rPr>
              <w:t xml:space="preserve"> селищної ради.</w:t>
            </w:r>
          </w:p>
        </w:tc>
      </w:tr>
      <w:tr w:rsidR="00BE2C5D" w:rsidRPr="00AA6AE8" w:rsidTr="00BE2C5D">
        <w:tc>
          <w:tcPr>
            <w:tcW w:w="380" w:type="pct"/>
            <w:shd w:val="clear" w:color="auto" w:fill="auto"/>
          </w:tcPr>
          <w:p w:rsidR="00BE2C5D" w:rsidRPr="00342036" w:rsidRDefault="00BE2C5D" w:rsidP="00B638B3">
            <w:pPr>
              <w:pStyle w:val="af1"/>
              <w:spacing w:before="120" w:beforeAutospacing="0" w:after="0" w:afterAutospacing="0"/>
              <w:jc w:val="center"/>
              <w:rPr>
                <w:sz w:val="28"/>
                <w:szCs w:val="28"/>
                <w:lang w:val="uk-UA"/>
              </w:rPr>
            </w:pPr>
            <w:r>
              <w:rPr>
                <w:sz w:val="28"/>
                <w:szCs w:val="28"/>
                <w:lang w:val="uk-UA"/>
              </w:rPr>
              <w:t>9.</w:t>
            </w:r>
          </w:p>
        </w:tc>
        <w:tc>
          <w:tcPr>
            <w:tcW w:w="4620" w:type="pct"/>
            <w:shd w:val="clear" w:color="auto" w:fill="auto"/>
          </w:tcPr>
          <w:p w:rsidR="00BE2C5D" w:rsidRPr="00342036" w:rsidRDefault="00BE2C5D" w:rsidP="00B638B3">
            <w:pPr>
              <w:ind w:left="45"/>
              <w:jc w:val="both"/>
              <w:rPr>
                <w:sz w:val="28"/>
                <w:szCs w:val="28"/>
                <w:lang w:val="uk-UA"/>
              </w:rPr>
            </w:pPr>
            <w:r w:rsidRPr="00A25649">
              <w:rPr>
                <w:sz w:val="28"/>
                <w:szCs w:val="28"/>
                <w:lang w:val="uk-UA"/>
              </w:rPr>
              <w:t xml:space="preserve">Здійснює </w:t>
            </w:r>
            <w:r>
              <w:rPr>
                <w:sz w:val="28"/>
                <w:szCs w:val="28"/>
                <w:lang w:val="uk-UA"/>
              </w:rPr>
              <w:t>налагодження та підтримку співпраці з проектами міжнародної технічної допомоги, фондами, дипломатичними та консульськими установами, з метою подальшого розвитку міжнародного співробітництва та участі у відповідних проектах і програмах. Забезпечує офіційне листування для підтримання на належному рівні інформаційних, ділових контактів між Срібнянською селищною радою та її іноземними партнерами в Україні і за кордоном.</w:t>
            </w:r>
          </w:p>
        </w:tc>
      </w:tr>
      <w:tr w:rsidR="00BE2C5D" w:rsidRPr="00AA6AE8" w:rsidTr="00BE2C5D">
        <w:tc>
          <w:tcPr>
            <w:tcW w:w="380" w:type="pct"/>
            <w:shd w:val="clear" w:color="auto" w:fill="auto"/>
          </w:tcPr>
          <w:p w:rsidR="00BE2C5D" w:rsidRDefault="00BE2C5D" w:rsidP="00B638B3">
            <w:pPr>
              <w:pStyle w:val="af1"/>
              <w:spacing w:before="120" w:beforeAutospacing="0" w:after="0" w:afterAutospacing="0"/>
              <w:jc w:val="center"/>
              <w:rPr>
                <w:sz w:val="28"/>
                <w:szCs w:val="28"/>
                <w:lang w:val="uk-UA"/>
              </w:rPr>
            </w:pPr>
            <w:r>
              <w:rPr>
                <w:sz w:val="28"/>
                <w:szCs w:val="28"/>
                <w:lang w:val="uk-UA"/>
              </w:rPr>
              <w:t>10.</w:t>
            </w:r>
          </w:p>
        </w:tc>
        <w:tc>
          <w:tcPr>
            <w:tcW w:w="4620" w:type="pct"/>
            <w:shd w:val="clear" w:color="auto" w:fill="auto"/>
          </w:tcPr>
          <w:p w:rsidR="00BE2C5D" w:rsidRDefault="00BE2C5D" w:rsidP="00B638B3">
            <w:pPr>
              <w:ind w:left="45"/>
              <w:jc w:val="both"/>
              <w:rPr>
                <w:sz w:val="28"/>
                <w:szCs w:val="28"/>
                <w:lang w:val="uk-UA"/>
              </w:rPr>
            </w:pPr>
            <w:r>
              <w:rPr>
                <w:sz w:val="28"/>
                <w:szCs w:val="28"/>
                <w:lang w:val="uk-UA"/>
              </w:rPr>
              <w:t>Ініціює встановлення та підтримку партнерських зв’язків з муніципальними органами іноземних держав та сприяє розвитку інформаційного, економічного, культурного співробітництва, обміну делегаціями у галузі освіти, науки, спорту тощо.</w:t>
            </w:r>
          </w:p>
        </w:tc>
      </w:tr>
      <w:tr w:rsidR="00BE2C5D" w:rsidRPr="00AA6AE8" w:rsidTr="00BE2C5D">
        <w:tc>
          <w:tcPr>
            <w:tcW w:w="380" w:type="pct"/>
            <w:shd w:val="clear" w:color="auto" w:fill="auto"/>
          </w:tcPr>
          <w:p w:rsidR="00BE2C5D" w:rsidRDefault="00BE2C5D" w:rsidP="00B638B3">
            <w:pPr>
              <w:pStyle w:val="af1"/>
              <w:spacing w:before="120" w:beforeAutospacing="0" w:after="0" w:afterAutospacing="0"/>
              <w:jc w:val="center"/>
              <w:rPr>
                <w:sz w:val="28"/>
                <w:szCs w:val="28"/>
                <w:lang w:val="uk-UA"/>
              </w:rPr>
            </w:pPr>
            <w:r>
              <w:rPr>
                <w:sz w:val="28"/>
                <w:szCs w:val="28"/>
                <w:lang w:val="uk-UA"/>
              </w:rPr>
              <w:lastRenderedPageBreak/>
              <w:t>11.</w:t>
            </w:r>
          </w:p>
        </w:tc>
        <w:tc>
          <w:tcPr>
            <w:tcW w:w="4620" w:type="pct"/>
            <w:shd w:val="clear" w:color="auto" w:fill="auto"/>
          </w:tcPr>
          <w:p w:rsidR="00BE2C5D" w:rsidRDefault="00BE2C5D" w:rsidP="00B638B3">
            <w:pPr>
              <w:ind w:left="45"/>
              <w:jc w:val="both"/>
              <w:rPr>
                <w:sz w:val="28"/>
                <w:szCs w:val="28"/>
                <w:lang w:val="uk-UA"/>
              </w:rPr>
            </w:pPr>
            <w:r>
              <w:rPr>
                <w:sz w:val="28"/>
                <w:szCs w:val="28"/>
                <w:lang w:val="uk-UA"/>
              </w:rPr>
              <w:t>Сприяє реалізації повноважень Срібнянської селищної ради щодо представництва територіальної громади у відносинах з відповідними муніципальними органами влади іноземних держав, а також з міжнародними організаціями, проектами та програмами міжнародної технічної допомоги, фондами.</w:t>
            </w:r>
          </w:p>
        </w:tc>
      </w:tr>
    </w:tbl>
    <w:p w:rsidR="00BE2C5D" w:rsidRDefault="00BE2C5D" w:rsidP="00BE2C5D">
      <w:pPr>
        <w:pStyle w:val="af1"/>
        <w:jc w:val="both"/>
        <w:rPr>
          <w:sz w:val="28"/>
          <w:szCs w:val="28"/>
          <w:lang w:val="uk-UA"/>
        </w:rPr>
      </w:pPr>
      <w:bookmarkStart w:id="10" w:name="n35"/>
      <w:bookmarkStart w:id="11" w:name="n36"/>
      <w:bookmarkStart w:id="12" w:name="n37"/>
      <w:bookmarkStart w:id="13" w:name="n184"/>
      <w:bookmarkStart w:id="14" w:name="n38"/>
      <w:bookmarkStart w:id="15" w:name="n39"/>
      <w:bookmarkStart w:id="16" w:name="n40"/>
      <w:bookmarkStart w:id="17" w:name="n41"/>
      <w:bookmarkStart w:id="18" w:name="o39"/>
      <w:bookmarkStart w:id="19" w:name="o40"/>
      <w:bookmarkStart w:id="20" w:name="o41"/>
      <w:bookmarkStart w:id="21" w:name="o42"/>
      <w:bookmarkStart w:id="22" w:name="o43"/>
      <w:bookmarkStart w:id="23" w:name="o44"/>
      <w:bookmarkStart w:id="24" w:name="o45"/>
      <w:bookmarkStart w:id="25" w:name="o46"/>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750FD2">
        <w:rPr>
          <w:b/>
          <w:bCs/>
          <w:sz w:val="28"/>
          <w:szCs w:val="28"/>
          <w:lang w:val="uk-UA"/>
        </w:rPr>
        <w:t xml:space="preserve">4. Права </w:t>
      </w:r>
      <w:r w:rsidRPr="00750FD2">
        <w:rPr>
          <w:sz w:val="28"/>
          <w:szCs w:val="28"/>
          <w:lang w:val="uk-UA"/>
        </w:rPr>
        <w:t>(крім передбачених статтею 9 Закону України "Про службу в органах місцевого самоврядування")</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7"/>
        <w:gridCol w:w="8943"/>
      </w:tblGrid>
      <w:tr w:rsidR="00BE2C5D" w:rsidRPr="00750FD2" w:rsidTr="00B638B3">
        <w:tc>
          <w:tcPr>
            <w:tcW w:w="313" w:type="pct"/>
            <w:shd w:val="clear" w:color="auto" w:fill="auto"/>
          </w:tcPr>
          <w:p w:rsidR="00BE2C5D" w:rsidRPr="00750FD2" w:rsidRDefault="00BE2C5D" w:rsidP="00B638B3">
            <w:pPr>
              <w:pStyle w:val="af1"/>
              <w:spacing w:before="120" w:beforeAutospacing="0" w:after="0" w:afterAutospacing="0"/>
              <w:jc w:val="center"/>
              <w:rPr>
                <w:sz w:val="28"/>
                <w:szCs w:val="28"/>
                <w:lang w:val="uk-UA"/>
              </w:rPr>
            </w:pPr>
            <w:r w:rsidRPr="00750FD2">
              <w:rPr>
                <w:sz w:val="28"/>
                <w:szCs w:val="28"/>
                <w:lang w:val="uk-UA"/>
              </w:rPr>
              <w:t>1</w:t>
            </w:r>
            <w:r>
              <w:rPr>
                <w:sz w:val="28"/>
                <w:szCs w:val="28"/>
                <w:lang w:val="uk-UA"/>
              </w:rPr>
              <w:t>.</w:t>
            </w:r>
          </w:p>
        </w:tc>
        <w:tc>
          <w:tcPr>
            <w:tcW w:w="4687" w:type="pct"/>
            <w:shd w:val="clear" w:color="auto" w:fill="auto"/>
          </w:tcPr>
          <w:p w:rsidR="00BE2C5D" w:rsidRPr="00F74C9E" w:rsidRDefault="00BE2C5D" w:rsidP="00B638B3">
            <w:pPr>
              <w:jc w:val="both"/>
              <w:rPr>
                <w:sz w:val="28"/>
                <w:szCs w:val="28"/>
                <w:lang w:val="uk-UA"/>
              </w:rPr>
            </w:pPr>
            <w:r w:rsidRPr="00416484">
              <w:rPr>
                <w:color w:val="000000"/>
                <w:sz w:val="28"/>
                <w:szCs w:val="28"/>
                <w:lang w:val="uk-UA"/>
              </w:rPr>
              <w:t>За дорученням керівництва представляти інтереси відділу в органах державної влади та місцевого самоврядування</w:t>
            </w:r>
            <w:r w:rsidRPr="00416484">
              <w:rPr>
                <w:sz w:val="28"/>
                <w:szCs w:val="28"/>
                <w:lang w:val="uk-UA"/>
              </w:rPr>
              <w:t>, в інших органах.</w:t>
            </w:r>
          </w:p>
        </w:tc>
      </w:tr>
      <w:tr w:rsidR="00BE2C5D" w:rsidRPr="00AA6AE8" w:rsidTr="00B638B3">
        <w:tc>
          <w:tcPr>
            <w:tcW w:w="313" w:type="pct"/>
            <w:shd w:val="clear" w:color="auto" w:fill="auto"/>
          </w:tcPr>
          <w:p w:rsidR="00BE2C5D" w:rsidRPr="00750FD2" w:rsidRDefault="00BE2C5D" w:rsidP="00B638B3">
            <w:pPr>
              <w:pStyle w:val="af1"/>
              <w:spacing w:before="120" w:beforeAutospacing="0" w:after="0" w:afterAutospacing="0"/>
              <w:jc w:val="center"/>
              <w:rPr>
                <w:sz w:val="28"/>
                <w:szCs w:val="28"/>
                <w:lang w:val="uk-UA"/>
              </w:rPr>
            </w:pPr>
            <w:r>
              <w:rPr>
                <w:sz w:val="28"/>
                <w:szCs w:val="28"/>
                <w:lang w:val="uk-UA"/>
              </w:rPr>
              <w:t>2.</w:t>
            </w:r>
          </w:p>
        </w:tc>
        <w:tc>
          <w:tcPr>
            <w:tcW w:w="4687" w:type="pct"/>
            <w:shd w:val="clear" w:color="auto" w:fill="auto"/>
          </w:tcPr>
          <w:p w:rsidR="00BE2C5D" w:rsidRPr="00750FD2" w:rsidRDefault="00BE2C5D" w:rsidP="00B638B3">
            <w:pPr>
              <w:jc w:val="both"/>
              <w:rPr>
                <w:sz w:val="28"/>
                <w:szCs w:val="28"/>
                <w:lang w:val="uk-UA"/>
              </w:rPr>
            </w:pPr>
            <w:r w:rsidRPr="001E4C32">
              <w:rPr>
                <w:color w:val="000000"/>
                <w:sz w:val="28"/>
                <w:szCs w:val="28"/>
                <w:lang w:val="uk-UA"/>
              </w:rPr>
              <w:t>Залучати спеціалістів інших виконавчих органів Срібнянської селищної ради, підприємств, установ і організацій (за погодженням із їхніми керівниками) до розгляду питань, віднесених до компетенції відділу</w:t>
            </w:r>
            <w:r>
              <w:rPr>
                <w:color w:val="000000"/>
                <w:sz w:val="28"/>
                <w:szCs w:val="28"/>
                <w:lang w:val="uk-UA"/>
              </w:rPr>
              <w:t>.</w:t>
            </w:r>
          </w:p>
        </w:tc>
      </w:tr>
      <w:tr w:rsidR="00BE2C5D" w:rsidRPr="00AA6AE8" w:rsidTr="00B638B3">
        <w:tc>
          <w:tcPr>
            <w:tcW w:w="313" w:type="pct"/>
            <w:shd w:val="clear" w:color="auto" w:fill="auto"/>
          </w:tcPr>
          <w:p w:rsidR="00BE2C5D" w:rsidRPr="00750FD2" w:rsidRDefault="00BE2C5D" w:rsidP="00B638B3">
            <w:pPr>
              <w:pStyle w:val="af1"/>
              <w:spacing w:before="120" w:beforeAutospacing="0" w:after="0" w:afterAutospacing="0"/>
              <w:jc w:val="center"/>
              <w:rPr>
                <w:sz w:val="28"/>
                <w:szCs w:val="28"/>
                <w:lang w:val="uk-UA"/>
              </w:rPr>
            </w:pPr>
            <w:r>
              <w:rPr>
                <w:sz w:val="28"/>
                <w:szCs w:val="28"/>
                <w:lang w:val="uk-UA"/>
              </w:rPr>
              <w:t>3.</w:t>
            </w:r>
          </w:p>
        </w:tc>
        <w:tc>
          <w:tcPr>
            <w:tcW w:w="4687" w:type="pct"/>
            <w:shd w:val="clear" w:color="auto" w:fill="auto"/>
          </w:tcPr>
          <w:p w:rsidR="00BE2C5D" w:rsidRPr="00F74C9E" w:rsidRDefault="00BE2C5D" w:rsidP="00B638B3">
            <w:pPr>
              <w:jc w:val="both"/>
              <w:rPr>
                <w:color w:val="000000"/>
                <w:sz w:val="28"/>
                <w:szCs w:val="28"/>
                <w:lang w:val="uk-UA"/>
              </w:rPr>
            </w:pPr>
            <w:r w:rsidRPr="001E4C32">
              <w:rPr>
                <w:color w:val="000000"/>
                <w:sz w:val="28"/>
                <w:szCs w:val="28"/>
                <w:lang w:val="uk-UA"/>
              </w:rPr>
              <w:t>Подавати в установленому порядку відповідні пропозиції, готувати рішення на засідання Срібнянської селищної ради та її виконавчого комітету з питань, які віднесені до компетенції відділу</w:t>
            </w:r>
            <w:r>
              <w:rPr>
                <w:color w:val="000000"/>
                <w:sz w:val="28"/>
                <w:szCs w:val="28"/>
                <w:lang w:val="uk-UA"/>
              </w:rPr>
              <w:t>.</w:t>
            </w:r>
          </w:p>
        </w:tc>
      </w:tr>
      <w:tr w:rsidR="00BE2C5D" w:rsidRPr="00750FD2" w:rsidTr="00B638B3">
        <w:tc>
          <w:tcPr>
            <w:tcW w:w="313" w:type="pct"/>
            <w:shd w:val="clear" w:color="auto" w:fill="auto"/>
          </w:tcPr>
          <w:p w:rsidR="00BE2C5D" w:rsidRPr="00750FD2" w:rsidRDefault="00BE2C5D" w:rsidP="00B638B3">
            <w:pPr>
              <w:pStyle w:val="af1"/>
              <w:spacing w:before="120" w:beforeAutospacing="0" w:after="0" w:afterAutospacing="0"/>
              <w:jc w:val="center"/>
              <w:rPr>
                <w:sz w:val="28"/>
                <w:szCs w:val="28"/>
                <w:lang w:val="uk-UA"/>
              </w:rPr>
            </w:pPr>
            <w:r>
              <w:rPr>
                <w:sz w:val="28"/>
                <w:szCs w:val="28"/>
                <w:lang w:val="uk-UA"/>
              </w:rPr>
              <w:t>4.</w:t>
            </w:r>
          </w:p>
        </w:tc>
        <w:tc>
          <w:tcPr>
            <w:tcW w:w="4687" w:type="pct"/>
            <w:shd w:val="clear" w:color="auto" w:fill="auto"/>
          </w:tcPr>
          <w:p w:rsidR="00BE2C5D" w:rsidRPr="001E4C32" w:rsidRDefault="00BE2C5D" w:rsidP="00B638B3">
            <w:pPr>
              <w:jc w:val="both"/>
              <w:rPr>
                <w:color w:val="000000"/>
                <w:sz w:val="28"/>
                <w:szCs w:val="28"/>
                <w:lang w:val="uk-UA"/>
              </w:rPr>
            </w:pPr>
            <w:r w:rsidRPr="001E4C32">
              <w:rPr>
                <w:color w:val="000000"/>
                <w:sz w:val="28"/>
                <w:szCs w:val="28"/>
                <w:lang w:val="uk-UA"/>
              </w:rPr>
              <w:t>Розглядати та надавати пропозиції щодо організації та вдосконалення роботи відділу</w:t>
            </w:r>
            <w:r>
              <w:rPr>
                <w:color w:val="000000"/>
                <w:sz w:val="28"/>
                <w:szCs w:val="28"/>
                <w:lang w:val="uk-UA"/>
              </w:rPr>
              <w:t>.</w:t>
            </w:r>
          </w:p>
        </w:tc>
      </w:tr>
      <w:tr w:rsidR="00BE2C5D" w:rsidRPr="00750FD2" w:rsidTr="00B638B3">
        <w:tc>
          <w:tcPr>
            <w:tcW w:w="313" w:type="pct"/>
            <w:shd w:val="clear" w:color="auto" w:fill="auto"/>
          </w:tcPr>
          <w:p w:rsidR="00BE2C5D" w:rsidRDefault="00BE2C5D" w:rsidP="00B638B3">
            <w:pPr>
              <w:pStyle w:val="af1"/>
              <w:spacing w:before="120" w:beforeAutospacing="0" w:after="0" w:afterAutospacing="0"/>
              <w:jc w:val="center"/>
              <w:rPr>
                <w:sz w:val="28"/>
                <w:szCs w:val="28"/>
                <w:lang w:val="uk-UA"/>
              </w:rPr>
            </w:pPr>
            <w:r>
              <w:rPr>
                <w:sz w:val="28"/>
                <w:szCs w:val="28"/>
                <w:lang w:val="uk-UA"/>
              </w:rPr>
              <w:t>5.</w:t>
            </w:r>
          </w:p>
        </w:tc>
        <w:tc>
          <w:tcPr>
            <w:tcW w:w="4687" w:type="pct"/>
            <w:shd w:val="clear" w:color="auto" w:fill="auto"/>
          </w:tcPr>
          <w:p w:rsidR="00BE2C5D" w:rsidRPr="001E4C32" w:rsidRDefault="00BE2C5D" w:rsidP="00B638B3">
            <w:pPr>
              <w:jc w:val="both"/>
              <w:rPr>
                <w:color w:val="000000"/>
                <w:sz w:val="28"/>
                <w:szCs w:val="28"/>
                <w:lang w:val="uk-UA"/>
              </w:rPr>
            </w:pPr>
            <w:r>
              <w:rPr>
                <w:color w:val="000000"/>
                <w:sz w:val="28"/>
                <w:szCs w:val="28"/>
                <w:lang w:val="uk-UA"/>
              </w:rPr>
              <w:t xml:space="preserve">Інші </w:t>
            </w:r>
            <w:r w:rsidRPr="00416484">
              <w:rPr>
                <w:sz w:val="28"/>
                <w:szCs w:val="28"/>
                <w:lang w:val="uk-UA"/>
              </w:rPr>
              <w:t>права, передбачені чинним законодавством України.</w:t>
            </w:r>
          </w:p>
        </w:tc>
      </w:tr>
    </w:tbl>
    <w:p w:rsidR="00BE2C5D" w:rsidRDefault="00BE2C5D" w:rsidP="00BE2C5D">
      <w:pPr>
        <w:pStyle w:val="af1"/>
        <w:rPr>
          <w:b/>
          <w:bCs/>
          <w:sz w:val="28"/>
          <w:szCs w:val="28"/>
          <w:lang w:val="uk-UA"/>
        </w:rPr>
      </w:pPr>
      <w:bookmarkStart w:id="26" w:name="n48"/>
      <w:bookmarkStart w:id="27" w:name="n49"/>
      <w:bookmarkStart w:id="28" w:name="n50"/>
      <w:bookmarkStart w:id="29" w:name="n51"/>
      <w:bookmarkStart w:id="30" w:name="o51"/>
      <w:bookmarkStart w:id="31" w:name="o52"/>
      <w:bookmarkEnd w:id="26"/>
      <w:bookmarkEnd w:id="27"/>
      <w:bookmarkEnd w:id="28"/>
      <w:bookmarkEnd w:id="29"/>
      <w:bookmarkEnd w:id="30"/>
      <w:bookmarkEnd w:id="31"/>
      <w:r w:rsidRPr="00750FD2">
        <w:rPr>
          <w:b/>
          <w:bCs/>
          <w:sz w:val="28"/>
          <w:szCs w:val="28"/>
          <w:lang w:val="uk-UA"/>
        </w:rPr>
        <w:t>5. Зовнішня службова комунікація</w:t>
      </w:r>
    </w:p>
    <w:tbl>
      <w:tblPr>
        <w:tblW w:w="96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BE2C5D" w:rsidRPr="00AA6AE8" w:rsidTr="00B638B3">
        <w:trPr>
          <w:trHeight w:val="954"/>
        </w:trPr>
        <w:tc>
          <w:tcPr>
            <w:tcW w:w="9643" w:type="dxa"/>
          </w:tcPr>
          <w:p w:rsidR="00BE2C5D" w:rsidRPr="00214695" w:rsidRDefault="00BE2C5D" w:rsidP="00B638B3">
            <w:pPr>
              <w:shd w:val="clear" w:color="auto" w:fill="FFFFFF"/>
              <w:spacing w:before="120"/>
              <w:jc w:val="both"/>
              <w:rPr>
                <w:sz w:val="28"/>
                <w:szCs w:val="28"/>
                <w:lang w:val="uk-UA"/>
              </w:rPr>
            </w:pPr>
            <w:bookmarkStart w:id="32" w:name="n9"/>
            <w:bookmarkEnd w:id="32"/>
            <w:r w:rsidRPr="00214695">
              <w:rPr>
                <w:sz w:val="28"/>
                <w:szCs w:val="28"/>
                <w:lang w:val="uk-UA"/>
              </w:rPr>
              <w:t>Визначена:</w:t>
            </w:r>
          </w:p>
          <w:p w:rsidR="00BE2C5D" w:rsidRPr="00214695" w:rsidRDefault="00BE2C5D" w:rsidP="00B638B3">
            <w:pPr>
              <w:shd w:val="clear" w:color="auto" w:fill="FFFFFF"/>
              <w:spacing w:before="120"/>
              <w:jc w:val="both"/>
              <w:rPr>
                <w:sz w:val="28"/>
                <w:szCs w:val="28"/>
                <w:lang w:val="uk-UA"/>
              </w:rPr>
            </w:pPr>
            <w:r>
              <w:rPr>
                <w:sz w:val="28"/>
                <w:szCs w:val="28"/>
                <w:lang w:val="uk-UA"/>
              </w:rPr>
              <w:t>Р</w:t>
            </w:r>
            <w:r w:rsidRPr="00214695">
              <w:rPr>
                <w:sz w:val="28"/>
                <w:szCs w:val="28"/>
                <w:lang w:val="uk-UA"/>
              </w:rPr>
              <w:t xml:space="preserve">егламентом </w:t>
            </w:r>
            <w:r>
              <w:rPr>
                <w:sz w:val="28"/>
                <w:szCs w:val="28"/>
                <w:lang w:val="uk-UA"/>
              </w:rPr>
              <w:t>Срібнянсь</w:t>
            </w:r>
            <w:r w:rsidRPr="00214695">
              <w:rPr>
                <w:sz w:val="28"/>
                <w:szCs w:val="28"/>
                <w:lang w:val="uk-UA"/>
              </w:rPr>
              <w:t xml:space="preserve">кої селищної ради </w:t>
            </w:r>
            <w:r>
              <w:rPr>
                <w:sz w:val="28"/>
                <w:szCs w:val="28"/>
                <w:lang w:val="en-US"/>
              </w:rPr>
              <w:t>VIII</w:t>
            </w:r>
            <w:r w:rsidRPr="0006095B">
              <w:rPr>
                <w:sz w:val="28"/>
                <w:szCs w:val="28"/>
                <w:lang w:val="uk-UA"/>
              </w:rPr>
              <w:t xml:space="preserve"> </w:t>
            </w:r>
            <w:r w:rsidRPr="00214695">
              <w:rPr>
                <w:sz w:val="28"/>
                <w:szCs w:val="28"/>
                <w:lang w:val="uk-UA"/>
              </w:rPr>
              <w:t xml:space="preserve">скликання, затвердженим рішенням </w:t>
            </w:r>
            <w:r>
              <w:rPr>
                <w:sz w:val="28"/>
                <w:szCs w:val="28"/>
                <w:lang w:val="uk-UA"/>
              </w:rPr>
              <w:t xml:space="preserve"> першої сесії першого пленарного засідання 25 листопада 2020 року; </w:t>
            </w:r>
          </w:p>
          <w:p w:rsidR="00BE2C5D" w:rsidRPr="00214695" w:rsidRDefault="00BE2C5D" w:rsidP="00B638B3">
            <w:pPr>
              <w:shd w:val="clear" w:color="auto" w:fill="FFFFFF"/>
              <w:spacing w:before="120"/>
              <w:jc w:val="both"/>
              <w:rPr>
                <w:sz w:val="28"/>
                <w:szCs w:val="28"/>
                <w:lang w:val="uk-UA"/>
              </w:rPr>
            </w:pPr>
            <w:r w:rsidRPr="00214695">
              <w:rPr>
                <w:sz w:val="28"/>
                <w:szCs w:val="28"/>
                <w:lang w:val="uk-UA"/>
              </w:rPr>
              <w:t xml:space="preserve">інструкцією з діловодства в </w:t>
            </w:r>
            <w:r>
              <w:rPr>
                <w:sz w:val="28"/>
                <w:szCs w:val="28"/>
                <w:lang w:val="en-US"/>
              </w:rPr>
              <w:t>C</w:t>
            </w:r>
            <w:proofErr w:type="spellStart"/>
            <w:r>
              <w:rPr>
                <w:sz w:val="28"/>
                <w:szCs w:val="28"/>
                <w:lang w:val="uk-UA"/>
              </w:rPr>
              <w:t>рібнянсь</w:t>
            </w:r>
            <w:r w:rsidRPr="00214695">
              <w:rPr>
                <w:sz w:val="28"/>
                <w:szCs w:val="28"/>
                <w:lang w:val="uk-UA"/>
              </w:rPr>
              <w:t>кій</w:t>
            </w:r>
            <w:proofErr w:type="spellEnd"/>
            <w:r w:rsidRPr="00214695">
              <w:rPr>
                <w:sz w:val="28"/>
                <w:szCs w:val="28"/>
                <w:lang w:val="uk-UA"/>
              </w:rPr>
              <w:t xml:space="preserve"> селищній раді</w:t>
            </w:r>
            <w:r>
              <w:rPr>
                <w:sz w:val="28"/>
                <w:szCs w:val="28"/>
                <w:lang w:val="uk-UA"/>
              </w:rPr>
              <w:t xml:space="preserve"> та її</w:t>
            </w:r>
            <w:r w:rsidRPr="00214695">
              <w:rPr>
                <w:sz w:val="28"/>
                <w:szCs w:val="28"/>
                <w:lang w:val="uk-UA"/>
              </w:rPr>
              <w:t xml:space="preserve"> виконавчих органах, затвердженою рішенням виконавчого комітету від </w:t>
            </w:r>
            <w:r>
              <w:rPr>
                <w:sz w:val="28"/>
                <w:szCs w:val="28"/>
                <w:lang w:val="uk-UA"/>
              </w:rPr>
              <w:t>29 квітня 2021</w:t>
            </w:r>
            <w:r w:rsidRPr="00214695">
              <w:rPr>
                <w:sz w:val="28"/>
                <w:szCs w:val="28"/>
                <w:lang w:val="uk-UA"/>
              </w:rPr>
              <w:t xml:space="preserve"> року №</w:t>
            </w:r>
            <w:r>
              <w:rPr>
                <w:sz w:val="28"/>
                <w:szCs w:val="28"/>
                <w:lang w:val="uk-UA"/>
              </w:rPr>
              <w:t>119</w:t>
            </w:r>
            <w:r w:rsidRPr="00214695">
              <w:rPr>
                <w:sz w:val="28"/>
                <w:szCs w:val="28"/>
                <w:lang w:val="uk-UA"/>
              </w:rPr>
              <w:t>;</w:t>
            </w:r>
          </w:p>
          <w:p w:rsidR="00BE2C5D" w:rsidRPr="00750FD2" w:rsidRDefault="00BE2C5D" w:rsidP="00B638B3">
            <w:pPr>
              <w:shd w:val="clear" w:color="auto" w:fill="FFFFFF"/>
              <w:spacing w:before="120"/>
              <w:jc w:val="both"/>
              <w:rPr>
                <w:sz w:val="28"/>
                <w:szCs w:val="28"/>
                <w:lang w:val="uk-UA"/>
              </w:rPr>
            </w:pPr>
            <w:r w:rsidRPr="00214695">
              <w:rPr>
                <w:sz w:val="28"/>
                <w:szCs w:val="28"/>
                <w:lang w:val="uk-UA"/>
              </w:rPr>
              <w:t xml:space="preserve">положенням про відділ </w:t>
            </w:r>
            <w:r>
              <w:rPr>
                <w:color w:val="000000"/>
                <w:sz w:val="28"/>
                <w:szCs w:val="28"/>
                <w:lang w:val="uk-UA"/>
              </w:rPr>
              <w:t>економіки, інвестицій та агропромислового розвитку Срібнянсь</w:t>
            </w:r>
            <w:r w:rsidRPr="00214695">
              <w:rPr>
                <w:bCs/>
                <w:sz w:val="28"/>
                <w:szCs w:val="28"/>
                <w:lang w:val="uk-UA"/>
              </w:rPr>
              <w:t>кої селищної ради, затвердж</w:t>
            </w:r>
            <w:r>
              <w:rPr>
                <w:bCs/>
                <w:sz w:val="28"/>
                <w:szCs w:val="28"/>
                <w:lang w:val="uk-UA"/>
              </w:rPr>
              <w:t>еним рішенням ради від 14 вересня</w:t>
            </w:r>
            <w:r w:rsidRPr="00214695">
              <w:rPr>
                <w:bCs/>
                <w:sz w:val="28"/>
                <w:szCs w:val="28"/>
                <w:lang w:val="uk-UA"/>
              </w:rPr>
              <w:t xml:space="preserve"> 202</w:t>
            </w:r>
            <w:r>
              <w:rPr>
                <w:bCs/>
                <w:sz w:val="28"/>
                <w:szCs w:val="28"/>
                <w:lang w:val="uk-UA"/>
              </w:rPr>
              <w:t>0</w:t>
            </w:r>
            <w:r w:rsidRPr="00214695">
              <w:rPr>
                <w:bCs/>
                <w:sz w:val="28"/>
                <w:szCs w:val="28"/>
                <w:lang w:val="uk-UA"/>
              </w:rPr>
              <w:t xml:space="preserve"> року</w:t>
            </w:r>
            <w:r w:rsidRPr="00750FD2">
              <w:rPr>
                <w:bCs/>
                <w:sz w:val="28"/>
                <w:szCs w:val="28"/>
                <w:lang w:val="uk-UA"/>
              </w:rPr>
              <w:t>.</w:t>
            </w:r>
          </w:p>
        </w:tc>
      </w:tr>
    </w:tbl>
    <w:p w:rsidR="00BE2C5D" w:rsidRPr="00750FD2" w:rsidRDefault="00BE2C5D" w:rsidP="00BE2C5D">
      <w:pPr>
        <w:pStyle w:val="af1"/>
        <w:rPr>
          <w:sz w:val="28"/>
          <w:szCs w:val="28"/>
          <w:lang w:val="uk-UA"/>
        </w:rPr>
      </w:pPr>
      <w:r>
        <w:rPr>
          <w:b/>
          <w:bCs/>
          <w:sz w:val="28"/>
          <w:szCs w:val="28"/>
          <w:lang w:val="uk-UA"/>
        </w:rPr>
        <w:t>6</w:t>
      </w:r>
      <w:r w:rsidRPr="00750FD2">
        <w:rPr>
          <w:b/>
          <w:bCs/>
          <w:sz w:val="28"/>
          <w:szCs w:val="28"/>
          <w:lang w:val="uk-UA"/>
        </w:rPr>
        <w:t>. Умови служби</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
        <w:gridCol w:w="3195"/>
        <w:gridCol w:w="2177"/>
        <w:gridCol w:w="4199"/>
        <w:gridCol w:w="77"/>
      </w:tblGrid>
      <w:tr w:rsidR="00BE2C5D" w:rsidRPr="00750FD2" w:rsidTr="00B638B3">
        <w:trPr>
          <w:gridAfter w:val="1"/>
          <w:wAfter w:w="77" w:type="dxa"/>
          <w:trHeight w:val="260"/>
        </w:trPr>
        <w:tc>
          <w:tcPr>
            <w:tcW w:w="9643" w:type="dxa"/>
            <w:gridSpan w:val="4"/>
            <w:shd w:val="clear" w:color="auto" w:fill="auto"/>
          </w:tcPr>
          <w:p w:rsidR="00BE2C5D" w:rsidRPr="00214695" w:rsidRDefault="00BE2C5D" w:rsidP="00B638B3">
            <w:pPr>
              <w:pStyle w:val="af1"/>
              <w:spacing w:before="120" w:beforeAutospacing="0" w:after="0" w:afterAutospacing="0"/>
              <w:jc w:val="both"/>
              <w:rPr>
                <w:sz w:val="28"/>
                <w:szCs w:val="28"/>
                <w:lang w:val="uk-UA"/>
              </w:rPr>
            </w:pPr>
            <w:r w:rsidRPr="00214695">
              <w:rPr>
                <w:sz w:val="28"/>
                <w:szCs w:val="28"/>
                <w:lang w:val="uk-UA"/>
              </w:rPr>
              <w:t xml:space="preserve">Загальні положення щодо організації внутрішнього службового розпорядку, режим роботи, умови перебування посадової особи місцевого самоврядування в селищній раді та забезпечення раціонального використання її робочого часу, організаційно-процедурні питання діяльності селищної ради та її виконавчих органів регулюється Правилами внутрішнього трудового розпорядку </w:t>
            </w:r>
            <w:r>
              <w:rPr>
                <w:sz w:val="28"/>
                <w:szCs w:val="28"/>
                <w:lang w:val="uk-UA"/>
              </w:rPr>
              <w:t>працівників Срібнянської</w:t>
            </w:r>
            <w:r w:rsidRPr="00214695">
              <w:rPr>
                <w:sz w:val="28"/>
                <w:szCs w:val="28"/>
                <w:lang w:val="uk-UA"/>
              </w:rPr>
              <w:t xml:space="preserve"> селищної ради</w:t>
            </w:r>
            <w:r>
              <w:rPr>
                <w:sz w:val="28"/>
                <w:szCs w:val="28"/>
                <w:lang w:val="uk-UA"/>
              </w:rPr>
              <w:t>,</w:t>
            </w:r>
            <w:r w:rsidRPr="00214695">
              <w:rPr>
                <w:sz w:val="28"/>
                <w:szCs w:val="28"/>
                <w:lang w:val="uk-UA"/>
              </w:rPr>
              <w:t xml:space="preserve"> </w:t>
            </w:r>
            <w:r>
              <w:rPr>
                <w:sz w:val="28"/>
                <w:szCs w:val="28"/>
                <w:lang w:val="uk-UA"/>
              </w:rPr>
              <w:t>затвердженими розпорядженням селищного голови  від 29 грудня 2018 року №187.</w:t>
            </w:r>
          </w:p>
          <w:p w:rsidR="00BE2C5D" w:rsidRDefault="00BE2C5D" w:rsidP="00B638B3">
            <w:pPr>
              <w:pStyle w:val="af1"/>
              <w:spacing w:before="120" w:beforeAutospacing="0" w:after="0" w:afterAutospacing="0"/>
              <w:jc w:val="both"/>
              <w:rPr>
                <w:sz w:val="28"/>
                <w:szCs w:val="28"/>
                <w:lang w:val="uk-UA"/>
              </w:rPr>
            </w:pPr>
          </w:p>
          <w:p w:rsidR="00BE2C5D" w:rsidRDefault="00BE2C5D" w:rsidP="00B638B3">
            <w:pPr>
              <w:pStyle w:val="af1"/>
              <w:spacing w:before="120" w:beforeAutospacing="0" w:after="0" w:afterAutospacing="0"/>
              <w:jc w:val="both"/>
              <w:rPr>
                <w:sz w:val="28"/>
                <w:szCs w:val="28"/>
                <w:lang w:val="uk-UA"/>
              </w:rPr>
            </w:pPr>
          </w:p>
          <w:p w:rsidR="00BE2C5D" w:rsidRPr="00750FD2" w:rsidRDefault="00BE2C5D" w:rsidP="00B638B3">
            <w:pPr>
              <w:pStyle w:val="af1"/>
              <w:spacing w:before="120" w:beforeAutospacing="0" w:after="0" w:afterAutospacing="0"/>
              <w:jc w:val="both"/>
              <w:rPr>
                <w:sz w:val="28"/>
                <w:szCs w:val="28"/>
                <w:lang w:val="uk-UA"/>
              </w:rPr>
            </w:pPr>
            <w:r w:rsidRPr="00214695">
              <w:rPr>
                <w:sz w:val="28"/>
                <w:szCs w:val="28"/>
                <w:lang w:val="uk-UA"/>
              </w:rPr>
              <w:lastRenderedPageBreak/>
              <w:t>Робочий кабінет (місце) визначається керуючим справами (секретарем) виконавчого комітету.</w:t>
            </w:r>
          </w:p>
        </w:tc>
      </w:tr>
      <w:tr w:rsidR="00BE2C5D" w:rsidRPr="00750FD2" w:rsidTr="00B63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wBefore w:w="72" w:type="dxa"/>
        </w:trPr>
        <w:tc>
          <w:tcPr>
            <w:tcW w:w="3195" w:type="dxa"/>
          </w:tcPr>
          <w:p w:rsidR="00BE2C5D" w:rsidRPr="00750FD2" w:rsidRDefault="00BE2C5D" w:rsidP="00B638B3">
            <w:pPr>
              <w:pStyle w:val="af1"/>
              <w:jc w:val="center"/>
              <w:rPr>
                <w:sz w:val="28"/>
                <w:szCs w:val="28"/>
                <w:lang w:val="uk-UA"/>
              </w:rPr>
            </w:pPr>
          </w:p>
        </w:tc>
        <w:tc>
          <w:tcPr>
            <w:tcW w:w="2177" w:type="dxa"/>
          </w:tcPr>
          <w:p w:rsidR="00BE2C5D" w:rsidRPr="00750FD2" w:rsidRDefault="00BE2C5D" w:rsidP="00B638B3">
            <w:pPr>
              <w:pStyle w:val="af1"/>
              <w:jc w:val="center"/>
              <w:rPr>
                <w:sz w:val="28"/>
                <w:szCs w:val="28"/>
                <w:lang w:val="uk-UA"/>
              </w:rPr>
            </w:pPr>
            <w:bookmarkStart w:id="33" w:name="213"/>
            <w:bookmarkEnd w:id="33"/>
          </w:p>
        </w:tc>
        <w:tc>
          <w:tcPr>
            <w:tcW w:w="4276" w:type="dxa"/>
            <w:gridSpan w:val="2"/>
          </w:tcPr>
          <w:p w:rsidR="00BE2C5D" w:rsidRPr="00750FD2" w:rsidRDefault="00BE2C5D" w:rsidP="00B638B3">
            <w:pPr>
              <w:pStyle w:val="af1"/>
              <w:rPr>
                <w:sz w:val="28"/>
                <w:szCs w:val="28"/>
                <w:lang w:val="uk-UA"/>
              </w:rPr>
            </w:pPr>
            <w:bookmarkStart w:id="34" w:name="214"/>
            <w:bookmarkEnd w:id="34"/>
          </w:p>
        </w:tc>
      </w:tr>
    </w:tbl>
    <w:p w:rsidR="00BE2C5D" w:rsidRDefault="00BE2C5D" w:rsidP="00BE2C5D">
      <w:pPr>
        <w:ind w:firstLine="567"/>
        <w:rPr>
          <w:b/>
          <w:sz w:val="28"/>
          <w:szCs w:val="28"/>
          <w:lang w:val="uk-UA"/>
        </w:rPr>
      </w:pPr>
    </w:p>
    <w:p w:rsidR="00BE2C5D" w:rsidRPr="00FA3D45" w:rsidRDefault="00BE2C5D" w:rsidP="00BE2C5D">
      <w:pPr>
        <w:ind w:firstLine="567"/>
        <w:rPr>
          <w:b/>
          <w:sz w:val="28"/>
          <w:szCs w:val="28"/>
          <w:lang w:val="uk-UA"/>
        </w:rPr>
      </w:pPr>
    </w:p>
    <w:p w:rsidR="00BE2C5D" w:rsidRPr="00FA3D45" w:rsidRDefault="00BE2C5D" w:rsidP="00BE2C5D">
      <w:pPr>
        <w:widowControl w:val="0"/>
        <w:tabs>
          <w:tab w:val="left" w:pos="6902"/>
        </w:tabs>
        <w:spacing w:line="280" w:lineRule="exact"/>
        <w:ind w:left="-142"/>
        <w:jc w:val="both"/>
        <w:rPr>
          <w:b/>
          <w:color w:val="000000"/>
          <w:sz w:val="28"/>
          <w:szCs w:val="28"/>
          <w:shd w:val="clear" w:color="auto" w:fill="FFFFFF"/>
          <w:lang w:val="uk-UA" w:eastAsia="uk-UA"/>
        </w:rPr>
      </w:pPr>
      <w:r w:rsidRPr="00FA3D45">
        <w:rPr>
          <w:b/>
          <w:color w:val="000000"/>
          <w:sz w:val="28"/>
          <w:szCs w:val="28"/>
          <w:shd w:val="clear" w:color="auto" w:fill="FFFFFF"/>
          <w:lang w:val="uk-UA" w:eastAsia="uk-UA"/>
        </w:rPr>
        <w:t xml:space="preserve">Керуючий справами (секретар) </w:t>
      </w:r>
    </w:p>
    <w:p w:rsidR="00BE2C5D" w:rsidRPr="00FA3D45" w:rsidRDefault="00BE2C5D" w:rsidP="00BE2C5D">
      <w:pPr>
        <w:widowControl w:val="0"/>
        <w:tabs>
          <w:tab w:val="left" w:pos="6902"/>
        </w:tabs>
        <w:spacing w:line="280" w:lineRule="exact"/>
        <w:ind w:left="-142"/>
        <w:jc w:val="both"/>
        <w:rPr>
          <w:b/>
          <w:color w:val="000000"/>
          <w:sz w:val="28"/>
          <w:szCs w:val="28"/>
          <w:shd w:val="clear" w:color="auto" w:fill="FFFFFF"/>
          <w:lang w:val="uk-UA" w:eastAsia="uk-UA"/>
        </w:rPr>
      </w:pPr>
      <w:r w:rsidRPr="00FA3D45">
        <w:rPr>
          <w:b/>
          <w:color w:val="000000"/>
          <w:sz w:val="28"/>
          <w:szCs w:val="28"/>
          <w:shd w:val="clear" w:color="auto" w:fill="FFFFFF"/>
          <w:lang w:val="uk-UA" w:eastAsia="uk-UA"/>
        </w:rPr>
        <w:t>виконавчого комітету</w:t>
      </w:r>
      <w:r w:rsidRPr="00FA3D45">
        <w:rPr>
          <w:b/>
          <w:color w:val="000000"/>
          <w:sz w:val="28"/>
          <w:szCs w:val="28"/>
          <w:shd w:val="clear" w:color="auto" w:fill="FFFFFF"/>
          <w:lang w:val="uk-UA" w:eastAsia="uk-UA"/>
        </w:rPr>
        <w:tab/>
      </w:r>
      <w:r w:rsidRPr="00FA3D45">
        <w:rPr>
          <w:b/>
          <w:color w:val="000000"/>
          <w:sz w:val="28"/>
          <w:szCs w:val="28"/>
          <w:shd w:val="clear" w:color="auto" w:fill="FFFFFF"/>
          <w:lang w:val="uk-UA" w:eastAsia="uk-UA"/>
        </w:rPr>
        <w:tab/>
      </w:r>
      <w:r>
        <w:rPr>
          <w:b/>
          <w:color w:val="000000"/>
          <w:sz w:val="28"/>
          <w:szCs w:val="28"/>
          <w:shd w:val="clear" w:color="auto" w:fill="FFFFFF"/>
          <w:lang w:val="uk-UA" w:eastAsia="uk-UA"/>
        </w:rPr>
        <w:t xml:space="preserve">       </w:t>
      </w:r>
      <w:r w:rsidRPr="00FA3D45">
        <w:rPr>
          <w:b/>
          <w:color w:val="000000"/>
          <w:sz w:val="28"/>
          <w:szCs w:val="28"/>
          <w:shd w:val="clear" w:color="auto" w:fill="FFFFFF"/>
          <w:lang w:val="uk-UA" w:eastAsia="uk-UA"/>
        </w:rPr>
        <w:t>Ірина ГЛЮЗО</w:t>
      </w:r>
    </w:p>
    <w:p w:rsidR="00BE2C5D" w:rsidRPr="00FA3D45" w:rsidRDefault="00BE2C5D" w:rsidP="00BE2C5D">
      <w:pPr>
        <w:widowControl w:val="0"/>
        <w:tabs>
          <w:tab w:val="left" w:pos="6902"/>
        </w:tabs>
        <w:spacing w:after="305" w:line="280" w:lineRule="exact"/>
        <w:jc w:val="both"/>
        <w:rPr>
          <w:b/>
          <w:color w:val="000000"/>
          <w:sz w:val="28"/>
          <w:szCs w:val="28"/>
          <w:shd w:val="clear" w:color="auto" w:fill="FFFFFF"/>
          <w:lang w:val="uk-UA" w:eastAsia="uk-UA"/>
        </w:rPr>
      </w:pPr>
    </w:p>
    <w:p w:rsidR="00BE2C5D" w:rsidRPr="0065693C" w:rsidRDefault="00BE2C5D" w:rsidP="00BE2C5D">
      <w:pPr>
        <w:pStyle w:val="ab"/>
        <w:rPr>
          <w:rFonts w:ascii="Times New Roman" w:hAnsi="Times New Roman"/>
          <w:sz w:val="28"/>
          <w:szCs w:val="28"/>
          <w:lang w:val="uk-UA"/>
        </w:rPr>
      </w:pPr>
    </w:p>
    <w:p w:rsidR="00BE2C5D" w:rsidRPr="00884ABC" w:rsidRDefault="00BE2C5D" w:rsidP="00F36BF0">
      <w:pPr>
        <w:tabs>
          <w:tab w:val="left" w:pos="567"/>
          <w:tab w:val="left" w:pos="851"/>
        </w:tabs>
        <w:jc w:val="both"/>
        <w:rPr>
          <w:bCs/>
          <w:color w:val="000000"/>
          <w:lang w:val="uk-UA"/>
        </w:rPr>
      </w:pPr>
    </w:p>
    <w:sectPr w:rsidR="00BE2C5D" w:rsidRPr="00884ABC" w:rsidSect="00914F84">
      <w:headerReference w:type="default" r:id="rId9"/>
      <w:pgSz w:w="11906" w:h="16838"/>
      <w:pgMar w:top="1135" w:right="707" w:bottom="284" w:left="170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5D4" w:rsidRDefault="008125D4" w:rsidP="00C9463F">
      <w:r>
        <w:separator/>
      </w:r>
    </w:p>
  </w:endnote>
  <w:endnote w:type="continuationSeparator" w:id="0">
    <w:p w:rsidR="008125D4" w:rsidRDefault="008125D4" w:rsidP="00C946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5D4" w:rsidRDefault="008125D4" w:rsidP="00C9463F">
      <w:r>
        <w:separator/>
      </w:r>
    </w:p>
  </w:footnote>
  <w:footnote w:type="continuationSeparator" w:id="0">
    <w:p w:rsidR="008125D4" w:rsidRDefault="008125D4" w:rsidP="00C946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B83" w:rsidRDefault="005B2B83">
    <w:pPr>
      <w:pStyle w:val="af3"/>
      <w:jc w:val="center"/>
      <w:rPr>
        <w:lang w:val="uk-UA"/>
      </w:rPr>
    </w:pPr>
  </w:p>
  <w:p w:rsidR="005B2B83" w:rsidRDefault="005B2B83">
    <w:pPr>
      <w:pStyle w:val="af3"/>
      <w:jc w:val="center"/>
      <w:rPr>
        <w:lang w:val="uk-UA"/>
      </w:rPr>
    </w:pPr>
  </w:p>
  <w:p w:rsidR="005B2B83" w:rsidRDefault="00787BEF">
    <w:pPr>
      <w:pStyle w:val="af3"/>
      <w:jc w:val="center"/>
    </w:pPr>
    <w:fldSimple w:instr="PAGE   \* MERGEFORMAT">
      <w:r w:rsidR="00AA6AE8">
        <w:rPr>
          <w:noProof/>
        </w:rPr>
        <w:t>2</w:t>
      </w:r>
    </w:fldSimple>
  </w:p>
  <w:p w:rsidR="005B2B83" w:rsidRDefault="005B2B83">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10847AF"/>
    <w:multiLevelType w:val="hybridMultilevel"/>
    <w:tmpl w:val="1988E098"/>
    <w:lvl w:ilvl="0" w:tplc="C0D415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7EE6B66"/>
    <w:multiLevelType w:val="hybridMultilevel"/>
    <w:tmpl w:val="E874459C"/>
    <w:lvl w:ilvl="0" w:tplc="A42C93C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07FE5152"/>
    <w:multiLevelType w:val="hybridMultilevel"/>
    <w:tmpl w:val="9D30E5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81C3FB5"/>
    <w:multiLevelType w:val="hybridMultilevel"/>
    <w:tmpl w:val="A86CDC56"/>
    <w:lvl w:ilvl="0" w:tplc="55FAE2E0">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91F1766"/>
    <w:multiLevelType w:val="hybridMultilevel"/>
    <w:tmpl w:val="D69CD7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B0F7EA5"/>
    <w:multiLevelType w:val="hybridMultilevel"/>
    <w:tmpl w:val="5008BD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0B4D2F36"/>
    <w:multiLevelType w:val="hybridMultilevel"/>
    <w:tmpl w:val="B71AED0E"/>
    <w:lvl w:ilvl="0" w:tplc="0419000F">
      <w:start w:val="1"/>
      <w:numFmt w:val="decimal"/>
      <w:lvlText w:val="%1."/>
      <w:lvlJc w:val="left"/>
      <w:pPr>
        <w:tabs>
          <w:tab w:val="num" w:pos="1501"/>
        </w:tabs>
        <w:ind w:left="1501" w:hanging="360"/>
      </w:pPr>
    </w:lvl>
    <w:lvl w:ilvl="1" w:tplc="04190019" w:tentative="1">
      <w:start w:val="1"/>
      <w:numFmt w:val="lowerLetter"/>
      <w:lvlText w:val="%2."/>
      <w:lvlJc w:val="left"/>
      <w:pPr>
        <w:tabs>
          <w:tab w:val="num" w:pos="2221"/>
        </w:tabs>
        <w:ind w:left="2221" w:hanging="360"/>
      </w:pPr>
    </w:lvl>
    <w:lvl w:ilvl="2" w:tplc="0419001B" w:tentative="1">
      <w:start w:val="1"/>
      <w:numFmt w:val="lowerRoman"/>
      <w:lvlText w:val="%3."/>
      <w:lvlJc w:val="right"/>
      <w:pPr>
        <w:tabs>
          <w:tab w:val="num" w:pos="2941"/>
        </w:tabs>
        <w:ind w:left="2941" w:hanging="180"/>
      </w:pPr>
    </w:lvl>
    <w:lvl w:ilvl="3" w:tplc="0419000F" w:tentative="1">
      <w:start w:val="1"/>
      <w:numFmt w:val="decimal"/>
      <w:lvlText w:val="%4."/>
      <w:lvlJc w:val="left"/>
      <w:pPr>
        <w:tabs>
          <w:tab w:val="num" w:pos="3661"/>
        </w:tabs>
        <w:ind w:left="3661" w:hanging="360"/>
      </w:pPr>
    </w:lvl>
    <w:lvl w:ilvl="4" w:tplc="04190019" w:tentative="1">
      <w:start w:val="1"/>
      <w:numFmt w:val="lowerLetter"/>
      <w:lvlText w:val="%5."/>
      <w:lvlJc w:val="left"/>
      <w:pPr>
        <w:tabs>
          <w:tab w:val="num" w:pos="4381"/>
        </w:tabs>
        <w:ind w:left="4381" w:hanging="360"/>
      </w:pPr>
    </w:lvl>
    <w:lvl w:ilvl="5" w:tplc="0419001B" w:tentative="1">
      <w:start w:val="1"/>
      <w:numFmt w:val="lowerRoman"/>
      <w:lvlText w:val="%6."/>
      <w:lvlJc w:val="right"/>
      <w:pPr>
        <w:tabs>
          <w:tab w:val="num" w:pos="5101"/>
        </w:tabs>
        <w:ind w:left="5101" w:hanging="180"/>
      </w:pPr>
    </w:lvl>
    <w:lvl w:ilvl="6" w:tplc="0419000F" w:tentative="1">
      <w:start w:val="1"/>
      <w:numFmt w:val="decimal"/>
      <w:lvlText w:val="%7."/>
      <w:lvlJc w:val="left"/>
      <w:pPr>
        <w:tabs>
          <w:tab w:val="num" w:pos="5821"/>
        </w:tabs>
        <w:ind w:left="5821" w:hanging="360"/>
      </w:pPr>
    </w:lvl>
    <w:lvl w:ilvl="7" w:tplc="04190019" w:tentative="1">
      <w:start w:val="1"/>
      <w:numFmt w:val="lowerLetter"/>
      <w:lvlText w:val="%8."/>
      <w:lvlJc w:val="left"/>
      <w:pPr>
        <w:tabs>
          <w:tab w:val="num" w:pos="6541"/>
        </w:tabs>
        <w:ind w:left="6541" w:hanging="360"/>
      </w:pPr>
    </w:lvl>
    <w:lvl w:ilvl="8" w:tplc="0419001B" w:tentative="1">
      <w:start w:val="1"/>
      <w:numFmt w:val="lowerRoman"/>
      <w:lvlText w:val="%9."/>
      <w:lvlJc w:val="right"/>
      <w:pPr>
        <w:tabs>
          <w:tab w:val="num" w:pos="7261"/>
        </w:tabs>
        <w:ind w:left="7261" w:hanging="180"/>
      </w:pPr>
    </w:lvl>
  </w:abstractNum>
  <w:abstractNum w:abstractNumId="8">
    <w:nsid w:val="0CB063F9"/>
    <w:multiLevelType w:val="hybridMultilevel"/>
    <w:tmpl w:val="B9B0250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5267511"/>
    <w:multiLevelType w:val="singleLevel"/>
    <w:tmpl w:val="01043306"/>
    <w:lvl w:ilvl="0">
      <w:start w:val="2"/>
      <w:numFmt w:val="decimal"/>
      <w:lvlText w:val="%1."/>
      <w:legacy w:legacy="1" w:legacySpace="0" w:legacyIndent="236"/>
      <w:lvlJc w:val="left"/>
      <w:rPr>
        <w:rFonts w:ascii="Times New Roman" w:hAnsi="Times New Roman" w:cs="Times New Roman" w:hint="default"/>
      </w:rPr>
    </w:lvl>
  </w:abstractNum>
  <w:abstractNum w:abstractNumId="10">
    <w:nsid w:val="156D30C4"/>
    <w:multiLevelType w:val="hybridMultilevel"/>
    <w:tmpl w:val="CAC0C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FC200F"/>
    <w:multiLevelType w:val="hybridMultilevel"/>
    <w:tmpl w:val="B6208C28"/>
    <w:lvl w:ilvl="0" w:tplc="90685B06">
      <w:start w:val="1"/>
      <w:numFmt w:val="bullet"/>
      <w:lvlText w:val=""/>
      <w:lvlJc w:val="left"/>
      <w:pPr>
        <w:tabs>
          <w:tab w:val="num" w:pos="1980"/>
        </w:tabs>
        <w:ind w:left="1980" w:hanging="360"/>
      </w:pPr>
      <w:rPr>
        <w:rFonts w:ascii="Symbol" w:hAnsi="Symbol" w:hint="default"/>
        <w:color w:val="auto"/>
      </w:rPr>
    </w:lvl>
    <w:lvl w:ilvl="1" w:tplc="0419000F">
      <w:start w:val="1"/>
      <w:numFmt w:val="decimal"/>
      <w:lvlText w:val="%2."/>
      <w:lvlJc w:val="left"/>
      <w:pPr>
        <w:tabs>
          <w:tab w:val="num" w:pos="1440"/>
        </w:tabs>
        <w:ind w:left="1440" w:hanging="360"/>
      </w:pPr>
      <w:rPr>
        <w:rFont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9092695"/>
    <w:multiLevelType w:val="multilevel"/>
    <w:tmpl w:val="C3701BD4"/>
    <w:lvl w:ilvl="0">
      <w:start w:val="1"/>
      <w:numFmt w:val="decimal"/>
      <w:lvlText w:val="%1"/>
      <w:lvlJc w:val="left"/>
      <w:pPr>
        <w:ind w:left="450" w:hanging="450"/>
      </w:pPr>
      <w:rPr>
        <w:rFonts w:hint="default"/>
      </w:rPr>
    </w:lvl>
    <w:lvl w:ilvl="1">
      <w:start w:val="1"/>
      <w:numFmt w:val="decimal"/>
      <w:lvlText w:val="%1.%2"/>
      <w:lvlJc w:val="left"/>
      <w:pPr>
        <w:ind w:left="1155" w:hanging="45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1D18623C"/>
    <w:multiLevelType w:val="hybridMultilevel"/>
    <w:tmpl w:val="14F2F64C"/>
    <w:lvl w:ilvl="0" w:tplc="0422000F">
      <w:start w:val="1"/>
      <w:numFmt w:val="decimal"/>
      <w:lvlText w:val="%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1E9E3C46"/>
    <w:multiLevelType w:val="hybridMultilevel"/>
    <w:tmpl w:val="4F68BCE4"/>
    <w:lvl w:ilvl="0" w:tplc="296C643A">
      <w:start w:val="1"/>
      <w:numFmt w:val="decimal"/>
      <w:lvlText w:val="%1."/>
      <w:lvlJc w:val="left"/>
      <w:pPr>
        <w:ind w:left="720" w:hanging="360"/>
      </w:pPr>
      <w:rPr>
        <w:rFonts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1B97211"/>
    <w:multiLevelType w:val="hybridMultilevel"/>
    <w:tmpl w:val="ECF4DF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278F574B"/>
    <w:multiLevelType w:val="hybridMultilevel"/>
    <w:tmpl w:val="3EB88336"/>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29CA777D"/>
    <w:multiLevelType w:val="hybridMultilevel"/>
    <w:tmpl w:val="65CCDE42"/>
    <w:lvl w:ilvl="0" w:tplc="2B62A3E0">
      <w:start w:val="1"/>
      <w:numFmt w:val="decimal"/>
      <w:lvlText w:val="%1."/>
      <w:lvlJc w:val="left"/>
      <w:pPr>
        <w:ind w:left="750" w:hanging="42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8">
    <w:nsid w:val="2A257F31"/>
    <w:multiLevelType w:val="hybridMultilevel"/>
    <w:tmpl w:val="B2143530"/>
    <w:lvl w:ilvl="0" w:tplc="1D222744">
      <w:start w:val="3"/>
      <w:numFmt w:val="decimal"/>
      <w:lvlText w:val="%1."/>
      <w:lvlJc w:val="left"/>
      <w:pPr>
        <w:ind w:left="930" w:hanging="360"/>
      </w:pPr>
      <w:rPr>
        <w:rFonts w:eastAsia="Times New Roman"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9">
    <w:nsid w:val="33910096"/>
    <w:multiLevelType w:val="hybridMultilevel"/>
    <w:tmpl w:val="B1A80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8C0419"/>
    <w:multiLevelType w:val="hybridMultilevel"/>
    <w:tmpl w:val="C220CC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241A3E"/>
    <w:multiLevelType w:val="hybridMultilevel"/>
    <w:tmpl w:val="80EC63E0"/>
    <w:lvl w:ilvl="0" w:tplc="4A6470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8F72B64"/>
    <w:multiLevelType w:val="hybridMultilevel"/>
    <w:tmpl w:val="9A72B67A"/>
    <w:lvl w:ilvl="0" w:tplc="A9A49752">
      <w:start w:val="1"/>
      <w:numFmt w:val="decimal"/>
      <w:lvlText w:val="%1."/>
      <w:lvlJc w:val="left"/>
      <w:pPr>
        <w:ind w:left="1744" w:hanging="103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nsid w:val="39F3620C"/>
    <w:multiLevelType w:val="hybridMultilevel"/>
    <w:tmpl w:val="39DAE486"/>
    <w:lvl w:ilvl="0" w:tplc="ACDE456A">
      <w:start w:val="1"/>
      <w:numFmt w:val="decimal"/>
      <w:lvlText w:val="%1."/>
      <w:lvlJc w:val="left"/>
      <w:pPr>
        <w:ind w:left="720" w:hanging="360"/>
      </w:pPr>
      <w:rPr>
        <w:rFonts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3DC57319"/>
    <w:multiLevelType w:val="multilevel"/>
    <w:tmpl w:val="3DC57319"/>
    <w:lvl w:ilvl="0">
      <w:start w:val="3"/>
      <w:numFmt w:val="decimal"/>
      <w:isLgl/>
      <w:lvlText w:val="%1."/>
      <w:lvlJc w:val="left"/>
      <w:pPr>
        <w:tabs>
          <w:tab w:val="num" w:pos="643"/>
        </w:tabs>
        <w:ind w:left="-426" w:firstLine="709"/>
      </w:pPr>
      <w:rPr>
        <w:rFonts w:hint="default"/>
      </w:rPr>
    </w:lvl>
    <w:lvl w:ilvl="1">
      <w:start w:val="1"/>
      <w:numFmt w:val="decimal"/>
      <w:isLgl/>
      <w:lvlText w:val="4.%2."/>
      <w:lvlJc w:val="left"/>
      <w:pPr>
        <w:tabs>
          <w:tab w:val="num" w:pos="1564"/>
        </w:tabs>
        <w:ind w:left="1564" w:hanging="855"/>
      </w:pPr>
      <w:rPr>
        <w:rFonts w:hint="default"/>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5">
    <w:nsid w:val="40FF4A53"/>
    <w:multiLevelType w:val="hybridMultilevel"/>
    <w:tmpl w:val="3A5C3D92"/>
    <w:lvl w:ilvl="0" w:tplc="63309AFA">
      <w:start w:val="1"/>
      <w:numFmt w:val="decimal"/>
      <w:lvlText w:val="%1."/>
      <w:lvlJc w:val="left"/>
      <w:pPr>
        <w:ind w:left="720"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4B5F38DC"/>
    <w:multiLevelType w:val="hybridMultilevel"/>
    <w:tmpl w:val="7D3874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4E071FA9"/>
    <w:multiLevelType w:val="hybridMultilevel"/>
    <w:tmpl w:val="889A06EE"/>
    <w:lvl w:ilvl="0" w:tplc="A4327D1E">
      <w:start w:val="1"/>
      <w:numFmt w:val="decimal"/>
      <w:lvlText w:val="%1."/>
      <w:lvlJc w:val="left"/>
      <w:pPr>
        <w:ind w:left="1422" w:hanging="85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8">
    <w:nsid w:val="52B95A6A"/>
    <w:multiLevelType w:val="hybridMultilevel"/>
    <w:tmpl w:val="82A0D2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54B277A5"/>
    <w:multiLevelType w:val="hybridMultilevel"/>
    <w:tmpl w:val="BB88C1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572E588A"/>
    <w:multiLevelType w:val="multilevel"/>
    <w:tmpl w:val="85F6A000"/>
    <w:lvl w:ilvl="0">
      <w:start w:val="1"/>
      <w:numFmt w:val="decimal"/>
      <w:lvlText w:val="%1."/>
      <w:lvlJc w:val="left"/>
      <w:pPr>
        <w:ind w:left="1068" w:hanging="360"/>
      </w:pPr>
      <w:rPr>
        <w:rFonts w:hint="default"/>
      </w:rPr>
    </w:lvl>
    <w:lvl w:ilvl="1">
      <w:start w:val="2"/>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1">
    <w:nsid w:val="58FE5B5C"/>
    <w:multiLevelType w:val="hybridMultilevel"/>
    <w:tmpl w:val="65ACE4BA"/>
    <w:lvl w:ilvl="0" w:tplc="51524B12">
      <w:start w:val="1"/>
      <w:numFmt w:val="decimal"/>
      <w:lvlText w:val="%1."/>
      <w:lvlJc w:val="left"/>
      <w:pPr>
        <w:ind w:left="885" w:hanging="360"/>
      </w:pPr>
      <w:rPr>
        <w:rFonts w:hint="default"/>
      </w:rPr>
    </w:lvl>
    <w:lvl w:ilvl="1" w:tplc="04220019" w:tentative="1">
      <w:start w:val="1"/>
      <w:numFmt w:val="lowerLetter"/>
      <w:lvlText w:val="%2."/>
      <w:lvlJc w:val="left"/>
      <w:pPr>
        <w:ind w:left="1605" w:hanging="360"/>
      </w:pPr>
    </w:lvl>
    <w:lvl w:ilvl="2" w:tplc="0422001B" w:tentative="1">
      <w:start w:val="1"/>
      <w:numFmt w:val="lowerRoman"/>
      <w:lvlText w:val="%3."/>
      <w:lvlJc w:val="right"/>
      <w:pPr>
        <w:ind w:left="2325" w:hanging="180"/>
      </w:pPr>
    </w:lvl>
    <w:lvl w:ilvl="3" w:tplc="0422000F" w:tentative="1">
      <w:start w:val="1"/>
      <w:numFmt w:val="decimal"/>
      <w:lvlText w:val="%4."/>
      <w:lvlJc w:val="left"/>
      <w:pPr>
        <w:ind w:left="3045" w:hanging="360"/>
      </w:pPr>
    </w:lvl>
    <w:lvl w:ilvl="4" w:tplc="04220019" w:tentative="1">
      <w:start w:val="1"/>
      <w:numFmt w:val="lowerLetter"/>
      <w:lvlText w:val="%5."/>
      <w:lvlJc w:val="left"/>
      <w:pPr>
        <w:ind w:left="3765" w:hanging="360"/>
      </w:pPr>
    </w:lvl>
    <w:lvl w:ilvl="5" w:tplc="0422001B" w:tentative="1">
      <w:start w:val="1"/>
      <w:numFmt w:val="lowerRoman"/>
      <w:lvlText w:val="%6."/>
      <w:lvlJc w:val="right"/>
      <w:pPr>
        <w:ind w:left="4485" w:hanging="180"/>
      </w:pPr>
    </w:lvl>
    <w:lvl w:ilvl="6" w:tplc="0422000F" w:tentative="1">
      <w:start w:val="1"/>
      <w:numFmt w:val="decimal"/>
      <w:lvlText w:val="%7."/>
      <w:lvlJc w:val="left"/>
      <w:pPr>
        <w:ind w:left="5205" w:hanging="360"/>
      </w:pPr>
    </w:lvl>
    <w:lvl w:ilvl="7" w:tplc="04220019" w:tentative="1">
      <w:start w:val="1"/>
      <w:numFmt w:val="lowerLetter"/>
      <w:lvlText w:val="%8."/>
      <w:lvlJc w:val="left"/>
      <w:pPr>
        <w:ind w:left="5925" w:hanging="360"/>
      </w:pPr>
    </w:lvl>
    <w:lvl w:ilvl="8" w:tplc="0422001B" w:tentative="1">
      <w:start w:val="1"/>
      <w:numFmt w:val="lowerRoman"/>
      <w:lvlText w:val="%9."/>
      <w:lvlJc w:val="right"/>
      <w:pPr>
        <w:ind w:left="6645" w:hanging="180"/>
      </w:pPr>
    </w:lvl>
  </w:abstractNum>
  <w:abstractNum w:abstractNumId="32">
    <w:nsid w:val="594C7363"/>
    <w:multiLevelType w:val="hybridMultilevel"/>
    <w:tmpl w:val="5FD02630"/>
    <w:lvl w:ilvl="0" w:tplc="F08A9E3C">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3">
    <w:nsid w:val="5E2506B0"/>
    <w:multiLevelType w:val="hybridMultilevel"/>
    <w:tmpl w:val="1AEC4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990F47"/>
    <w:multiLevelType w:val="hybridMultilevel"/>
    <w:tmpl w:val="8152B142"/>
    <w:lvl w:ilvl="0" w:tplc="7820D6D6">
      <w:start w:val="1"/>
      <w:numFmt w:val="bullet"/>
      <w:lvlText w:val="-"/>
      <w:lvlJc w:val="left"/>
      <w:pPr>
        <w:ind w:left="1210" w:hanging="360"/>
      </w:pPr>
      <w:rPr>
        <w:rFonts w:ascii="Times New Roman" w:eastAsia="Times New Roman" w:hAnsi="Times New Roman" w:cs="Times New Roman" w:hint="default"/>
      </w:rPr>
    </w:lvl>
    <w:lvl w:ilvl="1" w:tplc="04220003" w:tentative="1">
      <w:start w:val="1"/>
      <w:numFmt w:val="bullet"/>
      <w:lvlText w:val="o"/>
      <w:lvlJc w:val="left"/>
      <w:pPr>
        <w:ind w:left="1930" w:hanging="360"/>
      </w:pPr>
      <w:rPr>
        <w:rFonts w:ascii="Courier New" w:hAnsi="Courier New" w:cs="Courier New" w:hint="default"/>
      </w:rPr>
    </w:lvl>
    <w:lvl w:ilvl="2" w:tplc="04220005" w:tentative="1">
      <w:start w:val="1"/>
      <w:numFmt w:val="bullet"/>
      <w:lvlText w:val=""/>
      <w:lvlJc w:val="left"/>
      <w:pPr>
        <w:ind w:left="2650" w:hanging="360"/>
      </w:pPr>
      <w:rPr>
        <w:rFonts w:ascii="Wingdings" w:hAnsi="Wingdings" w:hint="default"/>
      </w:rPr>
    </w:lvl>
    <w:lvl w:ilvl="3" w:tplc="04220001" w:tentative="1">
      <w:start w:val="1"/>
      <w:numFmt w:val="bullet"/>
      <w:lvlText w:val=""/>
      <w:lvlJc w:val="left"/>
      <w:pPr>
        <w:ind w:left="3370" w:hanging="360"/>
      </w:pPr>
      <w:rPr>
        <w:rFonts w:ascii="Symbol" w:hAnsi="Symbol" w:hint="default"/>
      </w:rPr>
    </w:lvl>
    <w:lvl w:ilvl="4" w:tplc="04220003" w:tentative="1">
      <w:start w:val="1"/>
      <w:numFmt w:val="bullet"/>
      <w:lvlText w:val="o"/>
      <w:lvlJc w:val="left"/>
      <w:pPr>
        <w:ind w:left="4090" w:hanging="360"/>
      </w:pPr>
      <w:rPr>
        <w:rFonts w:ascii="Courier New" w:hAnsi="Courier New" w:cs="Courier New" w:hint="default"/>
      </w:rPr>
    </w:lvl>
    <w:lvl w:ilvl="5" w:tplc="04220005" w:tentative="1">
      <w:start w:val="1"/>
      <w:numFmt w:val="bullet"/>
      <w:lvlText w:val=""/>
      <w:lvlJc w:val="left"/>
      <w:pPr>
        <w:ind w:left="4810" w:hanging="360"/>
      </w:pPr>
      <w:rPr>
        <w:rFonts w:ascii="Wingdings" w:hAnsi="Wingdings" w:hint="default"/>
      </w:rPr>
    </w:lvl>
    <w:lvl w:ilvl="6" w:tplc="04220001" w:tentative="1">
      <w:start w:val="1"/>
      <w:numFmt w:val="bullet"/>
      <w:lvlText w:val=""/>
      <w:lvlJc w:val="left"/>
      <w:pPr>
        <w:ind w:left="5530" w:hanging="360"/>
      </w:pPr>
      <w:rPr>
        <w:rFonts w:ascii="Symbol" w:hAnsi="Symbol" w:hint="default"/>
      </w:rPr>
    </w:lvl>
    <w:lvl w:ilvl="7" w:tplc="04220003" w:tentative="1">
      <w:start w:val="1"/>
      <w:numFmt w:val="bullet"/>
      <w:lvlText w:val="o"/>
      <w:lvlJc w:val="left"/>
      <w:pPr>
        <w:ind w:left="6250" w:hanging="360"/>
      </w:pPr>
      <w:rPr>
        <w:rFonts w:ascii="Courier New" w:hAnsi="Courier New" w:cs="Courier New" w:hint="default"/>
      </w:rPr>
    </w:lvl>
    <w:lvl w:ilvl="8" w:tplc="04220005" w:tentative="1">
      <w:start w:val="1"/>
      <w:numFmt w:val="bullet"/>
      <w:lvlText w:val=""/>
      <w:lvlJc w:val="left"/>
      <w:pPr>
        <w:ind w:left="6970" w:hanging="360"/>
      </w:pPr>
      <w:rPr>
        <w:rFonts w:ascii="Wingdings" w:hAnsi="Wingdings" w:hint="default"/>
      </w:rPr>
    </w:lvl>
  </w:abstractNum>
  <w:abstractNum w:abstractNumId="35">
    <w:nsid w:val="60F44495"/>
    <w:multiLevelType w:val="hybridMultilevel"/>
    <w:tmpl w:val="084A767A"/>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63EE6E0E"/>
    <w:multiLevelType w:val="hybridMultilevel"/>
    <w:tmpl w:val="CCC88C38"/>
    <w:lvl w:ilvl="0" w:tplc="CE0E9886">
      <w:start w:val="2"/>
      <w:numFmt w:val="decimal"/>
      <w:lvlText w:val="%1."/>
      <w:lvlJc w:val="left"/>
      <w:pPr>
        <w:tabs>
          <w:tab w:val="num" w:pos="1501"/>
        </w:tabs>
        <w:ind w:left="150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68D0566"/>
    <w:multiLevelType w:val="hybridMultilevel"/>
    <w:tmpl w:val="53C4106A"/>
    <w:lvl w:ilvl="0" w:tplc="FA80C7F4">
      <w:start w:val="1"/>
      <w:numFmt w:val="decimal"/>
      <w:pStyle w:val="a"/>
      <w:lvlText w:val="%1."/>
      <w:lvlJc w:val="left"/>
      <w:pPr>
        <w:ind w:left="1068" w:hanging="360"/>
      </w:pPr>
      <w:rPr>
        <w:rFonts w:hint="default"/>
        <w:lang w:val="uk-UA"/>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8">
    <w:nsid w:val="712555B6"/>
    <w:multiLevelType w:val="multilevel"/>
    <w:tmpl w:val="C902DD68"/>
    <w:lvl w:ilvl="0">
      <w:start w:val="1"/>
      <w:numFmt w:val="decimal"/>
      <w:lvlText w:val="%1."/>
      <w:lvlJc w:val="left"/>
      <w:pPr>
        <w:ind w:left="360" w:hanging="360"/>
      </w:pPr>
      <w:rPr>
        <w:rFonts w:ascii="Times New Roman" w:hAnsi="Times New Roman" w:hint="default"/>
        <w:b w:val="0"/>
        <w:sz w:val="28"/>
      </w:rPr>
    </w:lvl>
    <w:lvl w:ilvl="1">
      <w:start w:val="1"/>
      <w:numFmt w:val="decimal"/>
      <w:isLgl/>
      <w:lvlText w:val="%1.%2."/>
      <w:lvlJc w:val="left"/>
      <w:pPr>
        <w:ind w:left="734" w:hanging="450"/>
      </w:pPr>
      <w:rPr>
        <w:rFonts w:ascii="Times New Roman" w:hAnsi="Times New Roman" w:hint="default"/>
        <w:sz w:val="28"/>
      </w:rPr>
    </w:lvl>
    <w:lvl w:ilvl="2">
      <w:start w:val="1"/>
      <w:numFmt w:val="decimal"/>
      <w:isLgl/>
      <w:lvlText w:val="%1.%2.%3."/>
      <w:lvlJc w:val="left"/>
      <w:pPr>
        <w:ind w:left="1965" w:hanging="720"/>
      </w:pPr>
      <w:rPr>
        <w:rFonts w:ascii="Times New Roman" w:hAnsi="Times New Roman" w:hint="default"/>
        <w:sz w:val="28"/>
      </w:rPr>
    </w:lvl>
    <w:lvl w:ilvl="3">
      <w:start w:val="1"/>
      <w:numFmt w:val="decimal"/>
      <w:isLgl/>
      <w:lvlText w:val="%1.%2.%3.%4."/>
      <w:lvlJc w:val="left"/>
      <w:pPr>
        <w:ind w:left="2325" w:hanging="720"/>
      </w:pPr>
      <w:rPr>
        <w:rFonts w:ascii="Times New Roman" w:hAnsi="Times New Roman" w:hint="default"/>
        <w:sz w:val="28"/>
      </w:rPr>
    </w:lvl>
    <w:lvl w:ilvl="4">
      <w:start w:val="1"/>
      <w:numFmt w:val="decimal"/>
      <w:isLgl/>
      <w:lvlText w:val="%1.%2.%3.%4.%5."/>
      <w:lvlJc w:val="left"/>
      <w:pPr>
        <w:ind w:left="3045" w:hanging="1080"/>
      </w:pPr>
      <w:rPr>
        <w:rFonts w:ascii="Times New Roman" w:hAnsi="Times New Roman" w:hint="default"/>
        <w:sz w:val="28"/>
      </w:rPr>
    </w:lvl>
    <w:lvl w:ilvl="5">
      <w:start w:val="1"/>
      <w:numFmt w:val="decimal"/>
      <w:isLgl/>
      <w:lvlText w:val="%1.%2.%3.%4.%5.%6."/>
      <w:lvlJc w:val="left"/>
      <w:pPr>
        <w:ind w:left="3405" w:hanging="1080"/>
      </w:pPr>
      <w:rPr>
        <w:rFonts w:ascii="Times New Roman" w:hAnsi="Times New Roman" w:hint="default"/>
        <w:sz w:val="28"/>
      </w:rPr>
    </w:lvl>
    <w:lvl w:ilvl="6">
      <w:start w:val="1"/>
      <w:numFmt w:val="decimal"/>
      <w:isLgl/>
      <w:lvlText w:val="%1.%2.%3.%4.%5.%6.%7."/>
      <w:lvlJc w:val="left"/>
      <w:pPr>
        <w:ind w:left="4125" w:hanging="1440"/>
      </w:pPr>
      <w:rPr>
        <w:rFonts w:ascii="Times New Roman" w:hAnsi="Times New Roman" w:hint="default"/>
        <w:sz w:val="28"/>
      </w:rPr>
    </w:lvl>
    <w:lvl w:ilvl="7">
      <w:start w:val="1"/>
      <w:numFmt w:val="decimal"/>
      <w:isLgl/>
      <w:lvlText w:val="%1.%2.%3.%4.%5.%6.%7.%8."/>
      <w:lvlJc w:val="left"/>
      <w:pPr>
        <w:ind w:left="4485" w:hanging="1440"/>
      </w:pPr>
      <w:rPr>
        <w:rFonts w:ascii="Times New Roman" w:hAnsi="Times New Roman" w:hint="default"/>
        <w:sz w:val="28"/>
      </w:rPr>
    </w:lvl>
    <w:lvl w:ilvl="8">
      <w:start w:val="1"/>
      <w:numFmt w:val="decimal"/>
      <w:isLgl/>
      <w:lvlText w:val="%1.%2.%3.%4.%5.%6.%7.%8.%9."/>
      <w:lvlJc w:val="left"/>
      <w:pPr>
        <w:ind w:left="5205" w:hanging="1800"/>
      </w:pPr>
      <w:rPr>
        <w:rFonts w:ascii="Times New Roman" w:hAnsi="Times New Roman" w:hint="default"/>
        <w:sz w:val="28"/>
      </w:rPr>
    </w:lvl>
  </w:abstractNum>
  <w:abstractNum w:abstractNumId="39">
    <w:nsid w:val="769047B7"/>
    <w:multiLevelType w:val="multilevel"/>
    <w:tmpl w:val="04EC1DF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7553D07"/>
    <w:multiLevelType w:val="multilevel"/>
    <w:tmpl w:val="E4807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8B1605A"/>
    <w:multiLevelType w:val="hybridMultilevel"/>
    <w:tmpl w:val="C792C9A0"/>
    <w:lvl w:ilvl="0" w:tplc="02F6E9E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2">
    <w:nsid w:val="797C6C5D"/>
    <w:multiLevelType w:val="hybridMultilevel"/>
    <w:tmpl w:val="4672F994"/>
    <w:lvl w:ilvl="0" w:tplc="40A08E6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3">
    <w:nsid w:val="79C00884"/>
    <w:multiLevelType w:val="hybridMultilevel"/>
    <w:tmpl w:val="32ECF1AA"/>
    <w:lvl w:ilvl="0" w:tplc="72E05ED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7C5995"/>
    <w:multiLevelType w:val="hybridMultilevel"/>
    <w:tmpl w:val="7EC026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3"/>
  </w:num>
  <w:num w:numId="4">
    <w:abstractNumId w:val="12"/>
  </w:num>
  <w:num w:numId="5">
    <w:abstractNumId w:val="39"/>
  </w:num>
  <w:num w:numId="6">
    <w:abstractNumId w:val="41"/>
  </w:num>
  <w:num w:numId="7">
    <w:abstractNumId w:val="31"/>
  </w:num>
  <w:num w:numId="8">
    <w:abstractNumId w:val="40"/>
  </w:num>
  <w:num w:numId="9">
    <w:abstractNumId w:val="29"/>
  </w:num>
  <w:num w:numId="10">
    <w:abstractNumId w:val="2"/>
  </w:num>
  <w:num w:numId="11">
    <w:abstractNumId w:val="13"/>
  </w:num>
  <w:num w:numId="12">
    <w:abstractNumId w:val="11"/>
  </w:num>
  <w:num w:numId="13">
    <w:abstractNumId w:val="7"/>
  </w:num>
  <w:num w:numId="14">
    <w:abstractNumId w:val="36"/>
  </w:num>
  <w:num w:numId="15">
    <w:abstractNumId w:val="3"/>
  </w:num>
  <w:num w:numId="16">
    <w:abstractNumId w:val="16"/>
  </w:num>
  <w:num w:numId="17">
    <w:abstractNumId w:val="6"/>
  </w:num>
  <w:num w:numId="18">
    <w:abstractNumId w:val="44"/>
  </w:num>
  <w:num w:numId="19">
    <w:abstractNumId w:val="30"/>
  </w:num>
  <w:num w:numId="20">
    <w:abstractNumId w:val="43"/>
  </w:num>
  <w:num w:numId="21">
    <w:abstractNumId w:val="5"/>
  </w:num>
  <w:num w:numId="22">
    <w:abstractNumId w:val="34"/>
  </w:num>
  <w:num w:numId="23">
    <w:abstractNumId w:val="1"/>
  </w:num>
  <w:num w:numId="24">
    <w:abstractNumId w:val="20"/>
  </w:num>
  <w:num w:numId="25">
    <w:abstractNumId w:val="17"/>
  </w:num>
  <w:num w:numId="26">
    <w:abstractNumId w:val="14"/>
  </w:num>
  <w:num w:numId="27">
    <w:abstractNumId w:val="9"/>
  </w:num>
  <w:num w:numId="28">
    <w:abstractNumId w:val="0"/>
  </w:num>
  <w:num w:numId="29">
    <w:abstractNumId w:val="26"/>
  </w:num>
  <w:num w:numId="30">
    <w:abstractNumId w:val="35"/>
  </w:num>
  <w:num w:numId="31">
    <w:abstractNumId w:val="27"/>
  </w:num>
  <w:num w:numId="32">
    <w:abstractNumId w:val="18"/>
  </w:num>
  <w:num w:numId="33">
    <w:abstractNumId w:val="25"/>
  </w:num>
  <w:num w:numId="34">
    <w:abstractNumId w:val="33"/>
  </w:num>
  <w:num w:numId="35">
    <w:abstractNumId w:val="38"/>
  </w:num>
  <w:num w:numId="36">
    <w:abstractNumId w:val="28"/>
  </w:num>
  <w:num w:numId="37">
    <w:abstractNumId w:val="42"/>
  </w:num>
  <w:num w:numId="38">
    <w:abstractNumId w:val="15"/>
  </w:num>
  <w:num w:numId="39">
    <w:abstractNumId w:val="8"/>
  </w:num>
  <w:num w:numId="40">
    <w:abstractNumId w:val="10"/>
  </w:num>
  <w:num w:numId="41">
    <w:abstractNumId w:val="19"/>
  </w:num>
  <w:num w:numId="42">
    <w:abstractNumId w:val="21"/>
  </w:num>
  <w:num w:numId="43">
    <w:abstractNumId w:val="24"/>
  </w:num>
  <w:num w:numId="44">
    <w:abstractNumId w:val="32"/>
  </w:num>
  <w:num w:numId="45">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8919C8"/>
    <w:rsid w:val="0000031A"/>
    <w:rsid w:val="00000B38"/>
    <w:rsid w:val="000020BC"/>
    <w:rsid w:val="000052CA"/>
    <w:rsid w:val="00006144"/>
    <w:rsid w:val="000107B3"/>
    <w:rsid w:val="00010D23"/>
    <w:rsid w:val="000114AB"/>
    <w:rsid w:val="00012F52"/>
    <w:rsid w:val="000138E3"/>
    <w:rsid w:val="00013A56"/>
    <w:rsid w:val="00013C82"/>
    <w:rsid w:val="0001504D"/>
    <w:rsid w:val="0001590D"/>
    <w:rsid w:val="00015A2E"/>
    <w:rsid w:val="00016B84"/>
    <w:rsid w:val="00016D07"/>
    <w:rsid w:val="00016E03"/>
    <w:rsid w:val="0001789E"/>
    <w:rsid w:val="00017C57"/>
    <w:rsid w:val="0002085E"/>
    <w:rsid w:val="0002163F"/>
    <w:rsid w:val="00030C78"/>
    <w:rsid w:val="00032BAE"/>
    <w:rsid w:val="00035D20"/>
    <w:rsid w:val="00037BF8"/>
    <w:rsid w:val="0004247E"/>
    <w:rsid w:val="00042968"/>
    <w:rsid w:val="000438E4"/>
    <w:rsid w:val="00043E48"/>
    <w:rsid w:val="000445A4"/>
    <w:rsid w:val="000451B0"/>
    <w:rsid w:val="00047BC5"/>
    <w:rsid w:val="00051B92"/>
    <w:rsid w:val="0005230D"/>
    <w:rsid w:val="00052971"/>
    <w:rsid w:val="00052C2A"/>
    <w:rsid w:val="00056A6F"/>
    <w:rsid w:val="0005789D"/>
    <w:rsid w:val="00057BA3"/>
    <w:rsid w:val="00057F69"/>
    <w:rsid w:val="00060003"/>
    <w:rsid w:val="0006078E"/>
    <w:rsid w:val="0006113B"/>
    <w:rsid w:val="00063CAF"/>
    <w:rsid w:val="00064C3F"/>
    <w:rsid w:val="00064EA7"/>
    <w:rsid w:val="000652A7"/>
    <w:rsid w:val="00066334"/>
    <w:rsid w:val="0006682A"/>
    <w:rsid w:val="00067AF1"/>
    <w:rsid w:val="00070D77"/>
    <w:rsid w:val="00071BFB"/>
    <w:rsid w:val="000739CA"/>
    <w:rsid w:val="00073ADB"/>
    <w:rsid w:val="00074783"/>
    <w:rsid w:val="00075CDA"/>
    <w:rsid w:val="000763EC"/>
    <w:rsid w:val="000809AC"/>
    <w:rsid w:val="00081A4A"/>
    <w:rsid w:val="000834E1"/>
    <w:rsid w:val="0008389C"/>
    <w:rsid w:val="0008740E"/>
    <w:rsid w:val="0009113F"/>
    <w:rsid w:val="00092D59"/>
    <w:rsid w:val="00092F02"/>
    <w:rsid w:val="000940DF"/>
    <w:rsid w:val="0009445B"/>
    <w:rsid w:val="000959FE"/>
    <w:rsid w:val="00096AD9"/>
    <w:rsid w:val="000A517E"/>
    <w:rsid w:val="000A6511"/>
    <w:rsid w:val="000A6B38"/>
    <w:rsid w:val="000A7309"/>
    <w:rsid w:val="000A771B"/>
    <w:rsid w:val="000B06EC"/>
    <w:rsid w:val="000B2295"/>
    <w:rsid w:val="000B32CA"/>
    <w:rsid w:val="000B4320"/>
    <w:rsid w:val="000B4352"/>
    <w:rsid w:val="000B4607"/>
    <w:rsid w:val="000B51A7"/>
    <w:rsid w:val="000B5237"/>
    <w:rsid w:val="000B79A5"/>
    <w:rsid w:val="000C16F5"/>
    <w:rsid w:val="000C1FA1"/>
    <w:rsid w:val="000C265C"/>
    <w:rsid w:val="000C2A51"/>
    <w:rsid w:val="000C3C68"/>
    <w:rsid w:val="000C53D8"/>
    <w:rsid w:val="000C6661"/>
    <w:rsid w:val="000C6FCB"/>
    <w:rsid w:val="000C7635"/>
    <w:rsid w:val="000D0350"/>
    <w:rsid w:val="000D1BFA"/>
    <w:rsid w:val="000D4C56"/>
    <w:rsid w:val="000D5612"/>
    <w:rsid w:val="000D7521"/>
    <w:rsid w:val="000D79B0"/>
    <w:rsid w:val="000E08F5"/>
    <w:rsid w:val="000E21F2"/>
    <w:rsid w:val="000E3307"/>
    <w:rsid w:val="000E45AC"/>
    <w:rsid w:val="000E4F71"/>
    <w:rsid w:val="000E5C1A"/>
    <w:rsid w:val="000E697E"/>
    <w:rsid w:val="000E6FB5"/>
    <w:rsid w:val="000F0488"/>
    <w:rsid w:val="000F1CB9"/>
    <w:rsid w:val="000F35CA"/>
    <w:rsid w:val="000F3B84"/>
    <w:rsid w:val="000F3FF2"/>
    <w:rsid w:val="000F4F54"/>
    <w:rsid w:val="000F6D9A"/>
    <w:rsid w:val="000F7A17"/>
    <w:rsid w:val="001002D7"/>
    <w:rsid w:val="00102134"/>
    <w:rsid w:val="00103436"/>
    <w:rsid w:val="00103A4D"/>
    <w:rsid w:val="00104013"/>
    <w:rsid w:val="001044ED"/>
    <w:rsid w:val="0010461F"/>
    <w:rsid w:val="001053FF"/>
    <w:rsid w:val="00110396"/>
    <w:rsid w:val="00111682"/>
    <w:rsid w:val="00112E7E"/>
    <w:rsid w:val="001145BC"/>
    <w:rsid w:val="001154A2"/>
    <w:rsid w:val="0012074B"/>
    <w:rsid w:val="00121F60"/>
    <w:rsid w:val="001231F8"/>
    <w:rsid w:val="001253E8"/>
    <w:rsid w:val="00127722"/>
    <w:rsid w:val="001277DD"/>
    <w:rsid w:val="00127964"/>
    <w:rsid w:val="00133969"/>
    <w:rsid w:val="0013446C"/>
    <w:rsid w:val="0013474C"/>
    <w:rsid w:val="00135F8E"/>
    <w:rsid w:val="00136130"/>
    <w:rsid w:val="00136162"/>
    <w:rsid w:val="0014020E"/>
    <w:rsid w:val="001425B9"/>
    <w:rsid w:val="001454CE"/>
    <w:rsid w:val="00146021"/>
    <w:rsid w:val="0014695A"/>
    <w:rsid w:val="001471F6"/>
    <w:rsid w:val="001564EE"/>
    <w:rsid w:val="00156D00"/>
    <w:rsid w:val="00156D84"/>
    <w:rsid w:val="00157302"/>
    <w:rsid w:val="001577D8"/>
    <w:rsid w:val="001579AE"/>
    <w:rsid w:val="00160655"/>
    <w:rsid w:val="0016200A"/>
    <w:rsid w:val="00162839"/>
    <w:rsid w:val="001636AB"/>
    <w:rsid w:val="00164D7E"/>
    <w:rsid w:val="0016704B"/>
    <w:rsid w:val="0016764E"/>
    <w:rsid w:val="00170F8E"/>
    <w:rsid w:val="00172A32"/>
    <w:rsid w:val="00173F1F"/>
    <w:rsid w:val="00174EF3"/>
    <w:rsid w:val="0017532C"/>
    <w:rsid w:val="00176728"/>
    <w:rsid w:val="00177112"/>
    <w:rsid w:val="00177447"/>
    <w:rsid w:val="00177B6A"/>
    <w:rsid w:val="00177FA6"/>
    <w:rsid w:val="001806EE"/>
    <w:rsid w:val="0018085D"/>
    <w:rsid w:val="00180CCC"/>
    <w:rsid w:val="00181638"/>
    <w:rsid w:val="00184619"/>
    <w:rsid w:val="001859AD"/>
    <w:rsid w:val="00185CFB"/>
    <w:rsid w:val="00185E23"/>
    <w:rsid w:val="00191FD4"/>
    <w:rsid w:val="00192FC3"/>
    <w:rsid w:val="00194604"/>
    <w:rsid w:val="00194ADC"/>
    <w:rsid w:val="00194DE2"/>
    <w:rsid w:val="00194E2B"/>
    <w:rsid w:val="00196E53"/>
    <w:rsid w:val="001A0E51"/>
    <w:rsid w:val="001A1215"/>
    <w:rsid w:val="001A3151"/>
    <w:rsid w:val="001A3206"/>
    <w:rsid w:val="001A42EB"/>
    <w:rsid w:val="001A4344"/>
    <w:rsid w:val="001A4A15"/>
    <w:rsid w:val="001A6C3C"/>
    <w:rsid w:val="001A73AE"/>
    <w:rsid w:val="001A782B"/>
    <w:rsid w:val="001B0EDC"/>
    <w:rsid w:val="001B1F75"/>
    <w:rsid w:val="001B27DF"/>
    <w:rsid w:val="001B2987"/>
    <w:rsid w:val="001B3414"/>
    <w:rsid w:val="001B3F77"/>
    <w:rsid w:val="001B6233"/>
    <w:rsid w:val="001C2276"/>
    <w:rsid w:val="001C345E"/>
    <w:rsid w:val="001C467E"/>
    <w:rsid w:val="001C622D"/>
    <w:rsid w:val="001C6F19"/>
    <w:rsid w:val="001C747F"/>
    <w:rsid w:val="001C77BC"/>
    <w:rsid w:val="001D0979"/>
    <w:rsid w:val="001D20DB"/>
    <w:rsid w:val="001D423E"/>
    <w:rsid w:val="001D5132"/>
    <w:rsid w:val="001D6012"/>
    <w:rsid w:val="001E1004"/>
    <w:rsid w:val="001E13A8"/>
    <w:rsid w:val="001E17D2"/>
    <w:rsid w:val="001E2B30"/>
    <w:rsid w:val="001E35CF"/>
    <w:rsid w:val="001E54EE"/>
    <w:rsid w:val="001E5C71"/>
    <w:rsid w:val="001E736E"/>
    <w:rsid w:val="001E757B"/>
    <w:rsid w:val="001E7D71"/>
    <w:rsid w:val="001F177A"/>
    <w:rsid w:val="001F1822"/>
    <w:rsid w:val="001F1BDB"/>
    <w:rsid w:val="001F2615"/>
    <w:rsid w:val="001F3561"/>
    <w:rsid w:val="001F4192"/>
    <w:rsid w:val="001F5947"/>
    <w:rsid w:val="001F6ABA"/>
    <w:rsid w:val="00201A92"/>
    <w:rsid w:val="00202CA0"/>
    <w:rsid w:val="002033BE"/>
    <w:rsid w:val="002052C7"/>
    <w:rsid w:val="00205A6C"/>
    <w:rsid w:val="00206325"/>
    <w:rsid w:val="00206838"/>
    <w:rsid w:val="00210444"/>
    <w:rsid w:val="002104DC"/>
    <w:rsid w:val="00210A24"/>
    <w:rsid w:val="002113B8"/>
    <w:rsid w:val="002119DD"/>
    <w:rsid w:val="00212117"/>
    <w:rsid w:val="00212AC7"/>
    <w:rsid w:val="0021357D"/>
    <w:rsid w:val="00215F80"/>
    <w:rsid w:val="00222985"/>
    <w:rsid w:val="002232AF"/>
    <w:rsid w:val="00223546"/>
    <w:rsid w:val="00225C45"/>
    <w:rsid w:val="002268D0"/>
    <w:rsid w:val="0022731F"/>
    <w:rsid w:val="0023039E"/>
    <w:rsid w:val="00234B3A"/>
    <w:rsid w:val="00235473"/>
    <w:rsid w:val="00236DE1"/>
    <w:rsid w:val="00237A95"/>
    <w:rsid w:val="002431CF"/>
    <w:rsid w:val="00245A8E"/>
    <w:rsid w:val="00245C11"/>
    <w:rsid w:val="00247AC9"/>
    <w:rsid w:val="0025058C"/>
    <w:rsid w:val="00251318"/>
    <w:rsid w:val="00251F5D"/>
    <w:rsid w:val="00252F7D"/>
    <w:rsid w:val="00253710"/>
    <w:rsid w:val="00254F9F"/>
    <w:rsid w:val="00255821"/>
    <w:rsid w:val="002565E6"/>
    <w:rsid w:val="00256931"/>
    <w:rsid w:val="00257A3A"/>
    <w:rsid w:val="00260B59"/>
    <w:rsid w:val="00260DF8"/>
    <w:rsid w:val="00264A46"/>
    <w:rsid w:val="002669A6"/>
    <w:rsid w:val="00272833"/>
    <w:rsid w:val="00272AC8"/>
    <w:rsid w:val="00272C46"/>
    <w:rsid w:val="00273084"/>
    <w:rsid w:val="00273B28"/>
    <w:rsid w:val="0027544F"/>
    <w:rsid w:val="00275B12"/>
    <w:rsid w:val="002760B5"/>
    <w:rsid w:val="00280B64"/>
    <w:rsid w:val="00282D5A"/>
    <w:rsid w:val="00282E91"/>
    <w:rsid w:val="0028385A"/>
    <w:rsid w:val="002838EB"/>
    <w:rsid w:val="00283A49"/>
    <w:rsid w:val="00285455"/>
    <w:rsid w:val="0028682A"/>
    <w:rsid w:val="0028755A"/>
    <w:rsid w:val="0029023D"/>
    <w:rsid w:val="00290D7F"/>
    <w:rsid w:val="00291A85"/>
    <w:rsid w:val="002928D8"/>
    <w:rsid w:val="002957E8"/>
    <w:rsid w:val="002962D7"/>
    <w:rsid w:val="002A1068"/>
    <w:rsid w:val="002A16BB"/>
    <w:rsid w:val="002A1B1D"/>
    <w:rsid w:val="002A1D8F"/>
    <w:rsid w:val="002A396B"/>
    <w:rsid w:val="002A556F"/>
    <w:rsid w:val="002A6A5B"/>
    <w:rsid w:val="002A7731"/>
    <w:rsid w:val="002B09B7"/>
    <w:rsid w:val="002B164B"/>
    <w:rsid w:val="002B164D"/>
    <w:rsid w:val="002B2575"/>
    <w:rsid w:val="002B26D4"/>
    <w:rsid w:val="002B28F8"/>
    <w:rsid w:val="002B2E17"/>
    <w:rsid w:val="002B646C"/>
    <w:rsid w:val="002B7B88"/>
    <w:rsid w:val="002C2DFC"/>
    <w:rsid w:val="002C4614"/>
    <w:rsid w:val="002C479B"/>
    <w:rsid w:val="002C4E73"/>
    <w:rsid w:val="002C51C8"/>
    <w:rsid w:val="002C72DD"/>
    <w:rsid w:val="002D253C"/>
    <w:rsid w:val="002D274E"/>
    <w:rsid w:val="002D3097"/>
    <w:rsid w:val="002D3286"/>
    <w:rsid w:val="002D40F7"/>
    <w:rsid w:val="002D478E"/>
    <w:rsid w:val="002D6443"/>
    <w:rsid w:val="002D6E13"/>
    <w:rsid w:val="002E03D9"/>
    <w:rsid w:val="002E2586"/>
    <w:rsid w:val="002E31C8"/>
    <w:rsid w:val="002E3637"/>
    <w:rsid w:val="002E4011"/>
    <w:rsid w:val="002E5C5F"/>
    <w:rsid w:val="002E7AA5"/>
    <w:rsid w:val="002F03D4"/>
    <w:rsid w:val="002F0890"/>
    <w:rsid w:val="002F205E"/>
    <w:rsid w:val="002F27AA"/>
    <w:rsid w:val="002F6378"/>
    <w:rsid w:val="002F68A1"/>
    <w:rsid w:val="003004CF"/>
    <w:rsid w:val="003035FE"/>
    <w:rsid w:val="00304CEF"/>
    <w:rsid w:val="00305DE1"/>
    <w:rsid w:val="00310B82"/>
    <w:rsid w:val="00310D68"/>
    <w:rsid w:val="003122A8"/>
    <w:rsid w:val="00312B47"/>
    <w:rsid w:val="00312EFA"/>
    <w:rsid w:val="00313288"/>
    <w:rsid w:val="00314157"/>
    <w:rsid w:val="0031559B"/>
    <w:rsid w:val="00315EA1"/>
    <w:rsid w:val="003164BB"/>
    <w:rsid w:val="003169A1"/>
    <w:rsid w:val="00320697"/>
    <w:rsid w:val="00320B3A"/>
    <w:rsid w:val="00320DB5"/>
    <w:rsid w:val="00320F33"/>
    <w:rsid w:val="00320F7F"/>
    <w:rsid w:val="0032174F"/>
    <w:rsid w:val="00322764"/>
    <w:rsid w:val="00323CD2"/>
    <w:rsid w:val="00324398"/>
    <w:rsid w:val="0032573B"/>
    <w:rsid w:val="00326649"/>
    <w:rsid w:val="00326E5A"/>
    <w:rsid w:val="003270D6"/>
    <w:rsid w:val="003275CB"/>
    <w:rsid w:val="00327D44"/>
    <w:rsid w:val="00332389"/>
    <w:rsid w:val="00333694"/>
    <w:rsid w:val="00334AE9"/>
    <w:rsid w:val="00336C18"/>
    <w:rsid w:val="003405F7"/>
    <w:rsid w:val="00342D63"/>
    <w:rsid w:val="00343566"/>
    <w:rsid w:val="00345074"/>
    <w:rsid w:val="00345872"/>
    <w:rsid w:val="00346B78"/>
    <w:rsid w:val="003515CC"/>
    <w:rsid w:val="00357F88"/>
    <w:rsid w:val="003607B9"/>
    <w:rsid w:val="00362C3B"/>
    <w:rsid w:val="00362EAF"/>
    <w:rsid w:val="003643DB"/>
    <w:rsid w:val="0036477A"/>
    <w:rsid w:val="003655A5"/>
    <w:rsid w:val="00366B38"/>
    <w:rsid w:val="00370A16"/>
    <w:rsid w:val="003737A9"/>
    <w:rsid w:val="003758D7"/>
    <w:rsid w:val="00375C4D"/>
    <w:rsid w:val="00375C9A"/>
    <w:rsid w:val="0037677C"/>
    <w:rsid w:val="00377410"/>
    <w:rsid w:val="0038087F"/>
    <w:rsid w:val="00381601"/>
    <w:rsid w:val="00381619"/>
    <w:rsid w:val="003821A3"/>
    <w:rsid w:val="00382F77"/>
    <w:rsid w:val="00383857"/>
    <w:rsid w:val="003857C9"/>
    <w:rsid w:val="00386B0E"/>
    <w:rsid w:val="00387397"/>
    <w:rsid w:val="00387883"/>
    <w:rsid w:val="00390416"/>
    <w:rsid w:val="00391AA2"/>
    <w:rsid w:val="00393460"/>
    <w:rsid w:val="003969F2"/>
    <w:rsid w:val="00397508"/>
    <w:rsid w:val="00397575"/>
    <w:rsid w:val="00397B1E"/>
    <w:rsid w:val="003A39D1"/>
    <w:rsid w:val="003A3AA2"/>
    <w:rsid w:val="003A42FF"/>
    <w:rsid w:val="003A4EE3"/>
    <w:rsid w:val="003A5D9A"/>
    <w:rsid w:val="003A6BC2"/>
    <w:rsid w:val="003A7EAE"/>
    <w:rsid w:val="003B0697"/>
    <w:rsid w:val="003B104C"/>
    <w:rsid w:val="003B17F7"/>
    <w:rsid w:val="003B21A2"/>
    <w:rsid w:val="003B28BA"/>
    <w:rsid w:val="003B550D"/>
    <w:rsid w:val="003B5ABB"/>
    <w:rsid w:val="003B6CDD"/>
    <w:rsid w:val="003B7140"/>
    <w:rsid w:val="003B7E6A"/>
    <w:rsid w:val="003C069D"/>
    <w:rsid w:val="003C1EF7"/>
    <w:rsid w:val="003C2567"/>
    <w:rsid w:val="003C46D7"/>
    <w:rsid w:val="003C4B95"/>
    <w:rsid w:val="003C594C"/>
    <w:rsid w:val="003C7EE7"/>
    <w:rsid w:val="003D1B95"/>
    <w:rsid w:val="003D2D39"/>
    <w:rsid w:val="003D452B"/>
    <w:rsid w:val="003D4900"/>
    <w:rsid w:val="003D4A5E"/>
    <w:rsid w:val="003D4BBB"/>
    <w:rsid w:val="003D56E4"/>
    <w:rsid w:val="003D5E13"/>
    <w:rsid w:val="003D6F84"/>
    <w:rsid w:val="003D7BD3"/>
    <w:rsid w:val="003E03DA"/>
    <w:rsid w:val="003E0629"/>
    <w:rsid w:val="003E2998"/>
    <w:rsid w:val="003E4691"/>
    <w:rsid w:val="003F0487"/>
    <w:rsid w:val="003F1456"/>
    <w:rsid w:val="003F2060"/>
    <w:rsid w:val="003F3042"/>
    <w:rsid w:val="003F43FE"/>
    <w:rsid w:val="003F5020"/>
    <w:rsid w:val="003F6879"/>
    <w:rsid w:val="00400634"/>
    <w:rsid w:val="004009A2"/>
    <w:rsid w:val="00400A2E"/>
    <w:rsid w:val="00401359"/>
    <w:rsid w:val="00405F6C"/>
    <w:rsid w:val="004067EA"/>
    <w:rsid w:val="004142F3"/>
    <w:rsid w:val="004144F2"/>
    <w:rsid w:val="00414A03"/>
    <w:rsid w:val="00416D39"/>
    <w:rsid w:val="00416E7D"/>
    <w:rsid w:val="00417861"/>
    <w:rsid w:val="00417935"/>
    <w:rsid w:val="00417DA6"/>
    <w:rsid w:val="00421B78"/>
    <w:rsid w:val="00421BA8"/>
    <w:rsid w:val="00421C4B"/>
    <w:rsid w:val="00422EFE"/>
    <w:rsid w:val="00422FEB"/>
    <w:rsid w:val="0042373B"/>
    <w:rsid w:val="00425DDE"/>
    <w:rsid w:val="00426C62"/>
    <w:rsid w:val="004277BE"/>
    <w:rsid w:val="0043044E"/>
    <w:rsid w:val="00431261"/>
    <w:rsid w:val="00431274"/>
    <w:rsid w:val="00432B7F"/>
    <w:rsid w:val="004353B9"/>
    <w:rsid w:val="00436B4A"/>
    <w:rsid w:val="00437488"/>
    <w:rsid w:val="00437CD7"/>
    <w:rsid w:val="0044048A"/>
    <w:rsid w:val="004422DD"/>
    <w:rsid w:val="0044311B"/>
    <w:rsid w:val="00443A1D"/>
    <w:rsid w:val="00444E08"/>
    <w:rsid w:val="00445236"/>
    <w:rsid w:val="00445F62"/>
    <w:rsid w:val="0044736B"/>
    <w:rsid w:val="004506D7"/>
    <w:rsid w:val="004507AA"/>
    <w:rsid w:val="0045102F"/>
    <w:rsid w:val="00452E17"/>
    <w:rsid w:val="00454A9C"/>
    <w:rsid w:val="00455AB5"/>
    <w:rsid w:val="0045755B"/>
    <w:rsid w:val="00457972"/>
    <w:rsid w:val="00460006"/>
    <w:rsid w:val="0046074B"/>
    <w:rsid w:val="00460DE9"/>
    <w:rsid w:val="00462851"/>
    <w:rsid w:val="00462EA1"/>
    <w:rsid w:val="0046457C"/>
    <w:rsid w:val="00464B8F"/>
    <w:rsid w:val="00466535"/>
    <w:rsid w:val="00466DDA"/>
    <w:rsid w:val="00466F29"/>
    <w:rsid w:val="00467A7D"/>
    <w:rsid w:val="00467DF2"/>
    <w:rsid w:val="004700D4"/>
    <w:rsid w:val="00473A06"/>
    <w:rsid w:val="004747A9"/>
    <w:rsid w:val="004761E9"/>
    <w:rsid w:val="00476DFB"/>
    <w:rsid w:val="00481BF3"/>
    <w:rsid w:val="004821BF"/>
    <w:rsid w:val="004821D2"/>
    <w:rsid w:val="00483D6B"/>
    <w:rsid w:val="00483F21"/>
    <w:rsid w:val="00487A12"/>
    <w:rsid w:val="00490590"/>
    <w:rsid w:val="004934F1"/>
    <w:rsid w:val="00494515"/>
    <w:rsid w:val="004947A8"/>
    <w:rsid w:val="00495E09"/>
    <w:rsid w:val="00495E5E"/>
    <w:rsid w:val="00495FC7"/>
    <w:rsid w:val="00496591"/>
    <w:rsid w:val="00496EA8"/>
    <w:rsid w:val="004A0846"/>
    <w:rsid w:val="004A096A"/>
    <w:rsid w:val="004A1FF4"/>
    <w:rsid w:val="004A31AE"/>
    <w:rsid w:val="004A3A4F"/>
    <w:rsid w:val="004A3B09"/>
    <w:rsid w:val="004A5126"/>
    <w:rsid w:val="004A5C60"/>
    <w:rsid w:val="004B011C"/>
    <w:rsid w:val="004B0A31"/>
    <w:rsid w:val="004B2120"/>
    <w:rsid w:val="004B2D28"/>
    <w:rsid w:val="004B3CB3"/>
    <w:rsid w:val="004B3FD8"/>
    <w:rsid w:val="004B4ED1"/>
    <w:rsid w:val="004B519C"/>
    <w:rsid w:val="004B54A3"/>
    <w:rsid w:val="004B5D25"/>
    <w:rsid w:val="004C0EA2"/>
    <w:rsid w:val="004C1E56"/>
    <w:rsid w:val="004C3EFF"/>
    <w:rsid w:val="004C5144"/>
    <w:rsid w:val="004C514C"/>
    <w:rsid w:val="004C5467"/>
    <w:rsid w:val="004C643B"/>
    <w:rsid w:val="004C78C1"/>
    <w:rsid w:val="004C78EC"/>
    <w:rsid w:val="004D1C16"/>
    <w:rsid w:val="004D35D2"/>
    <w:rsid w:val="004D3D76"/>
    <w:rsid w:val="004D424A"/>
    <w:rsid w:val="004E0674"/>
    <w:rsid w:val="004E0C92"/>
    <w:rsid w:val="004E14D4"/>
    <w:rsid w:val="004E1931"/>
    <w:rsid w:val="004E2908"/>
    <w:rsid w:val="004F18A3"/>
    <w:rsid w:val="004F2D6F"/>
    <w:rsid w:val="004F35A0"/>
    <w:rsid w:val="004F3F91"/>
    <w:rsid w:val="004F40E9"/>
    <w:rsid w:val="004F4724"/>
    <w:rsid w:val="004F47AA"/>
    <w:rsid w:val="004F4B79"/>
    <w:rsid w:val="004F4F25"/>
    <w:rsid w:val="004F55C9"/>
    <w:rsid w:val="004F67C4"/>
    <w:rsid w:val="004F714A"/>
    <w:rsid w:val="004F7452"/>
    <w:rsid w:val="00500346"/>
    <w:rsid w:val="005021EE"/>
    <w:rsid w:val="00502D7D"/>
    <w:rsid w:val="005036B7"/>
    <w:rsid w:val="005051CD"/>
    <w:rsid w:val="005103AF"/>
    <w:rsid w:val="00511B8A"/>
    <w:rsid w:val="0051291D"/>
    <w:rsid w:val="00512D2A"/>
    <w:rsid w:val="005148FA"/>
    <w:rsid w:val="005156B0"/>
    <w:rsid w:val="00515C7E"/>
    <w:rsid w:val="00515DC9"/>
    <w:rsid w:val="0051677F"/>
    <w:rsid w:val="00516B8A"/>
    <w:rsid w:val="00520D47"/>
    <w:rsid w:val="00521AC6"/>
    <w:rsid w:val="00522E41"/>
    <w:rsid w:val="005230FC"/>
    <w:rsid w:val="00524271"/>
    <w:rsid w:val="005250D4"/>
    <w:rsid w:val="00526668"/>
    <w:rsid w:val="00527001"/>
    <w:rsid w:val="00530588"/>
    <w:rsid w:val="00530B84"/>
    <w:rsid w:val="00533149"/>
    <w:rsid w:val="0053368C"/>
    <w:rsid w:val="0054049F"/>
    <w:rsid w:val="00542C38"/>
    <w:rsid w:val="0054410F"/>
    <w:rsid w:val="00545028"/>
    <w:rsid w:val="00545AC2"/>
    <w:rsid w:val="00546CB7"/>
    <w:rsid w:val="00546F4D"/>
    <w:rsid w:val="00547836"/>
    <w:rsid w:val="005508BF"/>
    <w:rsid w:val="00551DF9"/>
    <w:rsid w:val="00552EF9"/>
    <w:rsid w:val="00553F9E"/>
    <w:rsid w:val="00554672"/>
    <w:rsid w:val="00554ADE"/>
    <w:rsid w:val="00555579"/>
    <w:rsid w:val="005563EB"/>
    <w:rsid w:val="005564EE"/>
    <w:rsid w:val="0055676D"/>
    <w:rsid w:val="00560539"/>
    <w:rsid w:val="005606C6"/>
    <w:rsid w:val="00562B14"/>
    <w:rsid w:val="00564AA2"/>
    <w:rsid w:val="00566954"/>
    <w:rsid w:val="00567072"/>
    <w:rsid w:val="00567256"/>
    <w:rsid w:val="00573C05"/>
    <w:rsid w:val="00575314"/>
    <w:rsid w:val="0057566C"/>
    <w:rsid w:val="0057719B"/>
    <w:rsid w:val="00577C9E"/>
    <w:rsid w:val="00580C02"/>
    <w:rsid w:val="00581BA0"/>
    <w:rsid w:val="00583F3B"/>
    <w:rsid w:val="00584C6E"/>
    <w:rsid w:val="00584D44"/>
    <w:rsid w:val="005856CE"/>
    <w:rsid w:val="00585874"/>
    <w:rsid w:val="005869A4"/>
    <w:rsid w:val="00587229"/>
    <w:rsid w:val="0059014C"/>
    <w:rsid w:val="00590D7D"/>
    <w:rsid w:val="005917C7"/>
    <w:rsid w:val="00593A67"/>
    <w:rsid w:val="00596AF8"/>
    <w:rsid w:val="00596C77"/>
    <w:rsid w:val="005975AC"/>
    <w:rsid w:val="005A0084"/>
    <w:rsid w:val="005A1DBA"/>
    <w:rsid w:val="005A2CC3"/>
    <w:rsid w:val="005A4432"/>
    <w:rsid w:val="005A5E4A"/>
    <w:rsid w:val="005B0CA8"/>
    <w:rsid w:val="005B0E93"/>
    <w:rsid w:val="005B1096"/>
    <w:rsid w:val="005B1B39"/>
    <w:rsid w:val="005B2A17"/>
    <w:rsid w:val="005B2B83"/>
    <w:rsid w:val="005B383E"/>
    <w:rsid w:val="005B3F3D"/>
    <w:rsid w:val="005B407A"/>
    <w:rsid w:val="005B4DEC"/>
    <w:rsid w:val="005B4EDD"/>
    <w:rsid w:val="005B50B0"/>
    <w:rsid w:val="005B5591"/>
    <w:rsid w:val="005B6A1E"/>
    <w:rsid w:val="005C0226"/>
    <w:rsid w:val="005C0BED"/>
    <w:rsid w:val="005C2F77"/>
    <w:rsid w:val="005C3501"/>
    <w:rsid w:val="005C3791"/>
    <w:rsid w:val="005C3D01"/>
    <w:rsid w:val="005C3F13"/>
    <w:rsid w:val="005C4238"/>
    <w:rsid w:val="005C4271"/>
    <w:rsid w:val="005C4883"/>
    <w:rsid w:val="005C4E61"/>
    <w:rsid w:val="005C5E78"/>
    <w:rsid w:val="005C64DB"/>
    <w:rsid w:val="005C650C"/>
    <w:rsid w:val="005C7224"/>
    <w:rsid w:val="005C7791"/>
    <w:rsid w:val="005D021E"/>
    <w:rsid w:val="005D1BE2"/>
    <w:rsid w:val="005D366B"/>
    <w:rsid w:val="005D3C13"/>
    <w:rsid w:val="005D4133"/>
    <w:rsid w:val="005D49A1"/>
    <w:rsid w:val="005D530B"/>
    <w:rsid w:val="005D555A"/>
    <w:rsid w:val="005D5B09"/>
    <w:rsid w:val="005E0341"/>
    <w:rsid w:val="005E2C25"/>
    <w:rsid w:val="005E2CCA"/>
    <w:rsid w:val="005E3655"/>
    <w:rsid w:val="005E42C3"/>
    <w:rsid w:val="005E4AAD"/>
    <w:rsid w:val="005E5A5D"/>
    <w:rsid w:val="005E5F95"/>
    <w:rsid w:val="005E72EF"/>
    <w:rsid w:val="005E75CE"/>
    <w:rsid w:val="005F0453"/>
    <w:rsid w:val="005F160F"/>
    <w:rsid w:val="005F1E57"/>
    <w:rsid w:val="005F3E4D"/>
    <w:rsid w:val="005F4344"/>
    <w:rsid w:val="005F45E6"/>
    <w:rsid w:val="005F5C1C"/>
    <w:rsid w:val="005F6B80"/>
    <w:rsid w:val="005F6BFA"/>
    <w:rsid w:val="00602AB2"/>
    <w:rsid w:val="00603634"/>
    <w:rsid w:val="00605550"/>
    <w:rsid w:val="00605BAD"/>
    <w:rsid w:val="00606E84"/>
    <w:rsid w:val="006073A2"/>
    <w:rsid w:val="00607866"/>
    <w:rsid w:val="00610DEC"/>
    <w:rsid w:val="00611046"/>
    <w:rsid w:val="006111E3"/>
    <w:rsid w:val="00611920"/>
    <w:rsid w:val="00611F1C"/>
    <w:rsid w:val="00613783"/>
    <w:rsid w:val="00614351"/>
    <w:rsid w:val="00615238"/>
    <w:rsid w:val="0061623D"/>
    <w:rsid w:val="006164F4"/>
    <w:rsid w:val="00620578"/>
    <w:rsid w:val="00620D33"/>
    <w:rsid w:val="00621775"/>
    <w:rsid w:val="006219FE"/>
    <w:rsid w:val="006220C8"/>
    <w:rsid w:val="00622B81"/>
    <w:rsid w:val="0062489B"/>
    <w:rsid w:val="00625421"/>
    <w:rsid w:val="00625BBC"/>
    <w:rsid w:val="00626112"/>
    <w:rsid w:val="0062656E"/>
    <w:rsid w:val="0063013F"/>
    <w:rsid w:val="00630B90"/>
    <w:rsid w:val="00631DA2"/>
    <w:rsid w:val="0063354D"/>
    <w:rsid w:val="00633615"/>
    <w:rsid w:val="0063370D"/>
    <w:rsid w:val="00635BEB"/>
    <w:rsid w:val="00635E49"/>
    <w:rsid w:val="00636B12"/>
    <w:rsid w:val="00642962"/>
    <w:rsid w:val="00643EBF"/>
    <w:rsid w:val="00647DEC"/>
    <w:rsid w:val="00651F00"/>
    <w:rsid w:val="006525D2"/>
    <w:rsid w:val="00653F3E"/>
    <w:rsid w:val="0065419A"/>
    <w:rsid w:val="0065693C"/>
    <w:rsid w:val="00657EF4"/>
    <w:rsid w:val="00660454"/>
    <w:rsid w:val="00661CF6"/>
    <w:rsid w:val="006623D7"/>
    <w:rsid w:val="006624DA"/>
    <w:rsid w:val="00664CB1"/>
    <w:rsid w:val="00665C12"/>
    <w:rsid w:val="006662FA"/>
    <w:rsid w:val="006674C4"/>
    <w:rsid w:val="00670023"/>
    <w:rsid w:val="006707BB"/>
    <w:rsid w:val="00670919"/>
    <w:rsid w:val="00671010"/>
    <w:rsid w:val="006723B0"/>
    <w:rsid w:val="006725FD"/>
    <w:rsid w:val="006737BD"/>
    <w:rsid w:val="00673B4C"/>
    <w:rsid w:val="00675439"/>
    <w:rsid w:val="00675B14"/>
    <w:rsid w:val="006765BC"/>
    <w:rsid w:val="00676E81"/>
    <w:rsid w:val="00680351"/>
    <w:rsid w:val="00680D31"/>
    <w:rsid w:val="0068233F"/>
    <w:rsid w:val="0068407E"/>
    <w:rsid w:val="00690905"/>
    <w:rsid w:val="0069241B"/>
    <w:rsid w:val="00694E63"/>
    <w:rsid w:val="00695280"/>
    <w:rsid w:val="006967B0"/>
    <w:rsid w:val="00696BA8"/>
    <w:rsid w:val="006A0D7D"/>
    <w:rsid w:val="006A1523"/>
    <w:rsid w:val="006A1A36"/>
    <w:rsid w:val="006A1F94"/>
    <w:rsid w:val="006A2B58"/>
    <w:rsid w:val="006A3C2A"/>
    <w:rsid w:val="006A419B"/>
    <w:rsid w:val="006A42C1"/>
    <w:rsid w:val="006A4AB0"/>
    <w:rsid w:val="006A5637"/>
    <w:rsid w:val="006A5FF8"/>
    <w:rsid w:val="006A7053"/>
    <w:rsid w:val="006B0DA2"/>
    <w:rsid w:val="006B0EEB"/>
    <w:rsid w:val="006B13CE"/>
    <w:rsid w:val="006B147B"/>
    <w:rsid w:val="006B211B"/>
    <w:rsid w:val="006B29AD"/>
    <w:rsid w:val="006B5AA3"/>
    <w:rsid w:val="006B6542"/>
    <w:rsid w:val="006B78E8"/>
    <w:rsid w:val="006B7A6F"/>
    <w:rsid w:val="006C07ED"/>
    <w:rsid w:val="006C4067"/>
    <w:rsid w:val="006C5DB8"/>
    <w:rsid w:val="006C5F39"/>
    <w:rsid w:val="006C686E"/>
    <w:rsid w:val="006C6B8C"/>
    <w:rsid w:val="006C7250"/>
    <w:rsid w:val="006C7B0C"/>
    <w:rsid w:val="006D00DE"/>
    <w:rsid w:val="006D02E1"/>
    <w:rsid w:val="006D07AD"/>
    <w:rsid w:val="006D207C"/>
    <w:rsid w:val="006D2CB8"/>
    <w:rsid w:val="006D4EFB"/>
    <w:rsid w:val="006D7BD0"/>
    <w:rsid w:val="006E1886"/>
    <w:rsid w:val="006E1A5B"/>
    <w:rsid w:val="006E22BD"/>
    <w:rsid w:val="006E3D62"/>
    <w:rsid w:val="006E4C06"/>
    <w:rsid w:val="006E593B"/>
    <w:rsid w:val="006E5C55"/>
    <w:rsid w:val="006E5E2C"/>
    <w:rsid w:val="006E6C36"/>
    <w:rsid w:val="006F007A"/>
    <w:rsid w:val="006F01B0"/>
    <w:rsid w:val="006F17D6"/>
    <w:rsid w:val="006F1B8C"/>
    <w:rsid w:val="006F1ED3"/>
    <w:rsid w:val="006F2AC6"/>
    <w:rsid w:val="006F2ACA"/>
    <w:rsid w:val="006F6C77"/>
    <w:rsid w:val="006F6ED3"/>
    <w:rsid w:val="007003B8"/>
    <w:rsid w:val="00702596"/>
    <w:rsid w:val="00703145"/>
    <w:rsid w:val="00703C20"/>
    <w:rsid w:val="00707612"/>
    <w:rsid w:val="00707793"/>
    <w:rsid w:val="007106CB"/>
    <w:rsid w:val="007113EF"/>
    <w:rsid w:val="00712438"/>
    <w:rsid w:val="0071256C"/>
    <w:rsid w:val="007148C1"/>
    <w:rsid w:val="007159D3"/>
    <w:rsid w:val="007162CD"/>
    <w:rsid w:val="0071739B"/>
    <w:rsid w:val="0072222F"/>
    <w:rsid w:val="00722966"/>
    <w:rsid w:val="00723A3E"/>
    <w:rsid w:val="0072479B"/>
    <w:rsid w:val="007249EA"/>
    <w:rsid w:val="007252EA"/>
    <w:rsid w:val="00727D32"/>
    <w:rsid w:val="00727D5D"/>
    <w:rsid w:val="007307CE"/>
    <w:rsid w:val="00730EF5"/>
    <w:rsid w:val="0073107A"/>
    <w:rsid w:val="00731DDE"/>
    <w:rsid w:val="00731FCE"/>
    <w:rsid w:val="00734B67"/>
    <w:rsid w:val="00734D41"/>
    <w:rsid w:val="0073659E"/>
    <w:rsid w:val="007408AC"/>
    <w:rsid w:val="007409DA"/>
    <w:rsid w:val="007431E1"/>
    <w:rsid w:val="00743305"/>
    <w:rsid w:val="00745CDF"/>
    <w:rsid w:val="00745E76"/>
    <w:rsid w:val="00745EFB"/>
    <w:rsid w:val="00747543"/>
    <w:rsid w:val="007509AD"/>
    <w:rsid w:val="0075295E"/>
    <w:rsid w:val="00752EE8"/>
    <w:rsid w:val="007530DD"/>
    <w:rsid w:val="0075357B"/>
    <w:rsid w:val="00753C8B"/>
    <w:rsid w:val="0075505F"/>
    <w:rsid w:val="007553B4"/>
    <w:rsid w:val="00761473"/>
    <w:rsid w:val="00761499"/>
    <w:rsid w:val="00762F9E"/>
    <w:rsid w:val="007630FD"/>
    <w:rsid w:val="0076371B"/>
    <w:rsid w:val="00765E97"/>
    <w:rsid w:val="0076617E"/>
    <w:rsid w:val="0077047E"/>
    <w:rsid w:val="00770632"/>
    <w:rsid w:val="00770C23"/>
    <w:rsid w:val="00770FB2"/>
    <w:rsid w:val="00771202"/>
    <w:rsid w:val="00771E80"/>
    <w:rsid w:val="00772330"/>
    <w:rsid w:val="00773625"/>
    <w:rsid w:val="0077604D"/>
    <w:rsid w:val="00776A3C"/>
    <w:rsid w:val="00776F15"/>
    <w:rsid w:val="0077724F"/>
    <w:rsid w:val="00777763"/>
    <w:rsid w:val="007803B3"/>
    <w:rsid w:val="00781857"/>
    <w:rsid w:val="00781C1B"/>
    <w:rsid w:val="00783881"/>
    <w:rsid w:val="00783ED6"/>
    <w:rsid w:val="0078410D"/>
    <w:rsid w:val="007857E2"/>
    <w:rsid w:val="00787BEF"/>
    <w:rsid w:val="0079125E"/>
    <w:rsid w:val="007928A5"/>
    <w:rsid w:val="00793979"/>
    <w:rsid w:val="00794E60"/>
    <w:rsid w:val="00796503"/>
    <w:rsid w:val="007A0EEE"/>
    <w:rsid w:val="007A120C"/>
    <w:rsid w:val="007A12F9"/>
    <w:rsid w:val="007A1FA8"/>
    <w:rsid w:val="007A1FAD"/>
    <w:rsid w:val="007A4793"/>
    <w:rsid w:val="007A6A58"/>
    <w:rsid w:val="007A6E13"/>
    <w:rsid w:val="007B2D46"/>
    <w:rsid w:val="007B2F32"/>
    <w:rsid w:val="007B3B42"/>
    <w:rsid w:val="007B797F"/>
    <w:rsid w:val="007C1300"/>
    <w:rsid w:val="007C1A9C"/>
    <w:rsid w:val="007C32D6"/>
    <w:rsid w:val="007C5031"/>
    <w:rsid w:val="007C510B"/>
    <w:rsid w:val="007C5C1D"/>
    <w:rsid w:val="007C77E6"/>
    <w:rsid w:val="007C7D8B"/>
    <w:rsid w:val="007D20CC"/>
    <w:rsid w:val="007D20F7"/>
    <w:rsid w:val="007D2932"/>
    <w:rsid w:val="007D30AB"/>
    <w:rsid w:val="007D333E"/>
    <w:rsid w:val="007D77E0"/>
    <w:rsid w:val="007D77E3"/>
    <w:rsid w:val="007E0A83"/>
    <w:rsid w:val="007E1034"/>
    <w:rsid w:val="007E2265"/>
    <w:rsid w:val="007E7042"/>
    <w:rsid w:val="007E727A"/>
    <w:rsid w:val="007E74B6"/>
    <w:rsid w:val="007F21C2"/>
    <w:rsid w:val="007F30C0"/>
    <w:rsid w:val="007F37B4"/>
    <w:rsid w:val="007F4A3B"/>
    <w:rsid w:val="007F4E0A"/>
    <w:rsid w:val="007F5678"/>
    <w:rsid w:val="007F567D"/>
    <w:rsid w:val="007F577B"/>
    <w:rsid w:val="007F5E53"/>
    <w:rsid w:val="007F64EF"/>
    <w:rsid w:val="00800518"/>
    <w:rsid w:val="008005D6"/>
    <w:rsid w:val="00801888"/>
    <w:rsid w:val="00801A22"/>
    <w:rsid w:val="008025EA"/>
    <w:rsid w:val="00802720"/>
    <w:rsid w:val="0080329C"/>
    <w:rsid w:val="00803519"/>
    <w:rsid w:val="00803950"/>
    <w:rsid w:val="008039A1"/>
    <w:rsid w:val="00803B1C"/>
    <w:rsid w:val="00803F61"/>
    <w:rsid w:val="00804E86"/>
    <w:rsid w:val="00805708"/>
    <w:rsid w:val="00806F28"/>
    <w:rsid w:val="00807005"/>
    <w:rsid w:val="00811AA8"/>
    <w:rsid w:val="0081216B"/>
    <w:rsid w:val="00812283"/>
    <w:rsid w:val="008125D4"/>
    <w:rsid w:val="00814481"/>
    <w:rsid w:val="008145E7"/>
    <w:rsid w:val="00814A1A"/>
    <w:rsid w:val="00815CE9"/>
    <w:rsid w:val="008201FF"/>
    <w:rsid w:val="00824782"/>
    <w:rsid w:val="00824960"/>
    <w:rsid w:val="00824D8E"/>
    <w:rsid w:val="0082553A"/>
    <w:rsid w:val="00825D0A"/>
    <w:rsid w:val="008265B5"/>
    <w:rsid w:val="00827A7D"/>
    <w:rsid w:val="00830088"/>
    <w:rsid w:val="0083092C"/>
    <w:rsid w:val="00831EDD"/>
    <w:rsid w:val="0083249B"/>
    <w:rsid w:val="0083273D"/>
    <w:rsid w:val="00832AAC"/>
    <w:rsid w:val="008336C3"/>
    <w:rsid w:val="00834D26"/>
    <w:rsid w:val="00837F95"/>
    <w:rsid w:val="00844D15"/>
    <w:rsid w:val="00846899"/>
    <w:rsid w:val="00846E75"/>
    <w:rsid w:val="0084721E"/>
    <w:rsid w:val="00850B64"/>
    <w:rsid w:val="00850D44"/>
    <w:rsid w:val="00851F3C"/>
    <w:rsid w:val="00855734"/>
    <w:rsid w:val="008564C5"/>
    <w:rsid w:val="00860765"/>
    <w:rsid w:val="00860CC4"/>
    <w:rsid w:val="00860DEB"/>
    <w:rsid w:val="0086137A"/>
    <w:rsid w:val="008619FB"/>
    <w:rsid w:val="00863080"/>
    <w:rsid w:val="0086454D"/>
    <w:rsid w:val="008645D4"/>
    <w:rsid w:val="00866FF7"/>
    <w:rsid w:val="0086731D"/>
    <w:rsid w:val="008678FA"/>
    <w:rsid w:val="00867B6E"/>
    <w:rsid w:val="00870F38"/>
    <w:rsid w:val="0087240F"/>
    <w:rsid w:val="00872552"/>
    <w:rsid w:val="00872D17"/>
    <w:rsid w:val="00875BA3"/>
    <w:rsid w:val="00875C6D"/>
    <w:rsid w:val="00875EDD"/>
    <w:rsid w:val="0087601B"/>
    <w:rsid w:val="008762FC"/>
    <w:rsid w:val="008766BA"/>
    <w:rsid w:val="008767BA"/>
    <w:rsid w:val="0087751F"/>
    <w:rsid w:val="008778B5"/>
    <w:rsid w:val="00880102"/>
    <w:rsid w:val="00881621"/>
    <w:rsid w:val="00881D5B"/>
    <w:rsid w:val="00881FDE"/>
    <w:rsid w:val="00882BAA"/>
    <w:rsid w:val="00882D7D"/>
    <w:rsid w:val="00883B2C"/>
    <w:rsid w:val="00884ABC"/>
    <w:rsid w:val="00884FB5"/>
    <w:rsid w:val="008855C4"/>
    <w:rsid w:val="0088562B"/>
    <w:rsid w:val="008865B1"/>
    <w:rsid w:val="00890D19"/>
    <w:rsid w:val="0089178C"/>
    <w:rsid w:val="008919C8"/>
    <w:rsid w:val="00891C8F"/>
    <w:rsid w:val="00892861"/>
    <w:rsid w:val="00893050"/>
    <w:rsid w:val="00895169"/>
    <w:rsid w:val="008954CB"/>
    <w:rsid w:val="008974AE"/>
    <w:rsid w:val="008A103E"/>
    <w:rsid w:val="008A1116"/>
    <w:rsid w:val="008A1725"/>
    <w:rsid w:val="008A209F"/>
    <w:rsid w:val="008A27DC"/>
    <w:rsid w:val="008A64B6"/>
    <w:rsid w:val="008A76A4"/>
    <w:rsid w:val="008B06D6"/>
    <w:rsid w:val="008B1354"/>
    <w:rsid w:val="008B322A"/>
    <w:rsid w:val="008B33CE"/>
    <w:rsid w:val="008B3609"/>
    <w:rsid w:val="008B3D97"/>
    <w:rsid w:val="008B6939"/>
    <w:rsid w:val="008C1204"/>
    <w:rsid w:val="008C1784"/>
    <w:rsid w:val="008C426E"/>
    <w:rsid w:val="008C5898"/>
    <w:rsid w:val="008C5A86"/>
    <w:rsid w:val="008C5C87"/>
    <w:rsid w:val="008C6A1B"/>
    <w:rsid w:val="008D17C9"/>
    <w:rsid w:val="008D3442"/>
    <w:rsid w:val="008D3983"/>
    <w:rsid w:val="008D424C"/>
    <w:rsid w:val="008D4D01"/>
    <w:rsid w:val="008D548E"/>
    <w:rsid w:val="008D61D0"/>
    <w:rsid w:val="008D64AF"/>
    <w:rsid w:val="008E3C54"/>
    <w:rsid w:val="008E55A3"/>
    <w:rsid w:val="008E5943"/>
    <w:rsid w:val="008E6272"/>
    <w:rsid w:val="008F3259"/>
    <w:rsid w:val="008F388A"/>
    <w:rsid w:val="008F4E07"/>
    <w:rsid w:val="008F534B"/>
    <w:rsid w:val="008F628B"/>
    <w:rsid w:val="008F6583"/>
    <w:rsid w:val="008F6896"/>
    <w:rsid w:val="008F7398"/>
    <w:rsid w:val="008F7662"/>
    <w:rsid w:val="00900FC2"/>
    <w:rsid w:val="00902722"/>
    <w:rsid w:val="009028AE"/>
    <w:rsid w:val="0090378E"/>
    <w:rsid w:val="009037E4"/>
    <w:rsid w:val="00903BD2"/>
    <w:rsid w:val="00905415"/>
    <w:rsid w:val="00905E92"/>
    <w:rsid w:val="0091064B"/>
    <w:rsid w:val="009109E0"/>
    <w:rsid w:val="0091182E"/>
    <w:rsid w:val="009139A7"/>
    <w:rsid w:val="00914F84"/>
    <w:rsid w:val="009152A5"/>
    <w:rsid w:val="00915E81"/>
    <w:rsid w:val="00916339"/>
    <w:rsid w:val="00917A1F"/>
    <w:rsid w:val="00917D1A"/>
    <w:rsid w:val="00920BB5"/>
    <w:rsid w:val="00920EDF"/>
    <w:rsid w:val="00921EA4"/>
    <w:rsid w:val="009222F3"/>
    <w:rsid w:val="00922778"/>
    <w:rsid w:val="00926041"/>
    <w:rsid w:val="009306AE"/>
    <w:rsid w:val="009347B2"/>
    <w:rsid w:val="009364EC"/>
    <w:rsid w:val="00942139"/>
    <w:rsid w:val="00944390"/>
    <w:rsid w:val="00944916"/>
    <w:rsid w:val="00944E20"/>
    <w:rsid w:val="009450D6"/>
    <w:rsid w:val="00946956"/>
    <w:rsid w:val="00946B6C"/>
    <w:rsid w:val="00947393"/>
    <w:rsid w:val="00947D46"/>
    <w:rsid w:val="00953855"/>
    <w:rsid w:val="00954716"/>
    <w:rsid w:val="00954C4F"/>
    <w:rsid w:val="009550EC"/>
    <w:rsid w:val="00957526"/>
    <w:rsid w:val="0095755A"/>
    <w:rsid w:val="00957C9F"/>
    <w:rsid w:val="00957DCD"/>
    <w:rsid w:val="00960403"/>
    <w:rsid w:val="009630E4"/>
    <w:rsid w:val="009630E6"/>
    <w:rsid w:val="00964AC3"/>
    <w:rsid w:val="00964DAA"/>
    <w:rsid w:val="009665D6"/>
    <w:rsid w:val="00971F61"/>
    <w:rsid w:val="0097349D"/>
    <w:rsid w:val="00973A0E"/>
    <w:rsid w:val="00973F34"/>
    <w:rsid w:val="0097450E"/>
    <w:rsid w:val="0097693C"/>
    <w:rsid w:val="00976DF5"/>
    <w:rsid w:val="00980823"/>
    <w:rsid w:val="00982084"/>
    <w:rsid w:val="00982E70"/>
    <w:rsid w:val="00984972"/>
    <w:rsid w:val="00985C45"/>
    <w:rsid w:val="00986A8E"/>
    <w:rsid w:val="00990B14"/>
    <w:rsid w:val="00993292"/>
    <w:rsid w:val="00993DD9"/>
    <w:rsid w:val="00993DEF"/>
    <w:rsid w:val="00993EFD"/>
    <w:rsid w:val="009943E8"/>
    <w:rsid w:val="00994BC5"/>
    <w:rsid w:val="00995322"/>
    <w:rsid w:val="0099592C"/>
    <w:rsid w:val="009959E8"/>
    <w:rsid w:val="00995ACD"/>
    <w:rsid w:val="00995BE9"/>
    <w:rsid w:val="009960C7"/>
    <w:rsid w:val="009967FC"/>
    <w:rsid w:val="009975F3"/>
    <w:rsid w:val="009A1C0E"/>
    <w:rsid w:val="009A22CA"/>
    <w:rsid w:val="009A4367"/>
    <w:rsid w:val="009A44BC"/>
    <w:rsid w:val="009A4F9C"/>
    <w:rsid w:val="009A5B55"/>
    <w:rsid w:val="009A6036"/>
    <w:rsid w:val="009A64D7"/>
    <w:rsid w:val="009B37D0"/>
    <w:rsid w:val="009B41FB"/>
    <w:rsid w:val="009B51E6"/>
    <w:rsid w:val="009B6FE9"/>
    <w:rsid w:val="009B7D11"/>
    <w:rsid w:val="009C095B"/>
    <w:rsid w:val="009C0DFB"/>
    <w:rsid w:val="009C3382"/>
    <w:rsid w:val="009C3A5F"/>
    <w:rsid w:val="009C572E"/>
    <w:rsid w:val="009C6EEF"/>
    <w:rsid w:val="009D02A2"/>
    <w:rsid w:val="009D04BD"/>
    <w:rsid w:val="009D07BF"/>
    <w:rsid w:val="009D07C1"/>
    <w:rsid w:val="009D103B"/>
    <w:rsid w:val="009D5BF0"/>
    <w:rsid w:val="009D5D9F"/>
    <w:rsid w:val="009D7DB0"/>
    <w:rsid w:val="009E0907"/>
    <w:rsid w:val="009E37DE"/>
    <w:rsid w:val="009E41FB"/>
    <w:rsid w:val="009E437D"/>
    <w:rsid w:val="009E4BE3"/>
    <w:rsid w:val="009E55F0"/>
    <w:rsid w:val="009E57F9"/>
    <w:rsid w:val="009E7813"/>
    <w:rsid w:val="009E79D9"/>
    <w:rsid w:val="009F199C"/>
    <w:rsid w:val="009F4250"/>
    <w:rsid w:val="009F6047"/>
    <w:rsid w:val="009F60A5"/>
    <w:rsid w:val="009F7DBB"/>
    <w:rsid w:val="00A001C5"/>
    <w:rsid w:val="00A00707"/>
    <w:rsid w:val="00A0233C"/>
    <w:rsid w:val="00A0245E"/>
    <w:rsid w:val="00A024A3"/>
    <w:rsid w:val="00A02553"/>
    <w:rsid w:val="00A02933"/>
    <w:rsid w:val="00A0301B"/>
    <w:rsid w:val="00A0735B"/>
    <w:rsid w:val="00A07B80"/>
    <w:rsid w:val="00A10875"/>
    <w:rsid w:val="00A111FB"/>
    <w:rsid w:val="00A13489"/>
    <w:rsid w:val="00A1375E"/>
    <w:rsid w:val="00A145F0"/>
    <w:rsid w:val="00A15E9E"/>
    <w:rsid w:val="00A17832"/>
    <w:rsid w:val="00A203C0"/>
    <w:rsid w:val="00A209E1"/>
    <w:rsid w:val="00A21D88"/>
    <w:rsid w:val="00A22060"/>
    <w:rsid w:val="00A22BF1"/>
    <w:rsid w:val="00A239AD"/>
    <w:rsid w:val="00A23BFE"/>
    <w:rsid w:val="00A23F87"/>
    <w:rsid w:val="00A2406A"/>
    <w:rsid w:val="00A34878"/>
    <w:rsid w:val="00A3519B"/>
    <w:rsid w:val="00A35833"/>
    <w:rsid w:val="00A374AD"/>
    <w:rsid w:val="00A40A21"/>
    <w:rsid w:val="00A42580"/>
    <w:rsid w:val="00A43367"/>
    <w:rsid w:val="00A4427F"/>
    <w:rsid w:val="00A4704E"/>
    <w:rsid w:val="00A51346"/>
    <w:rsid w:val="00A51BFD"/>
    <w:rsid w:val="00A56E53"/>
    <w:rsid w:val="00A57536"/>
    <w:rsid w:val="00A57EF5"/>
    <w:rsid w:val="00A6024A"/>
    <w:rsid w:val="00A608FD"/>
    <w:rsid w:val="00A61A5D"/>
    <w:rsid w:val="00A6279A"/>
    <w:rsid w:val="00A6489E"/>
    <w:rsid w:val="00A65056"/>
    <w:rsid w:val="00A6550A"/>
    <w:rsid w:val="00A65A88"/>
    <w:rsid w:val="00A65B5A"/>
    <w:rsid w:val="00A66BB4"/>
    <w:rsid w:val="00A67457"/>
    <w:rsid w:val="00A67731"/>
    <w:rsid w:val="00A70721"/>
    <w:rsid w:val="00A70D89"/>
    <w:rsid w:val="00A75321"/>
    <w:rsid w:val="00A83257"/>
    <w:rsid w:val="00A83752"/>
    <w:rsid w:val="00A8453D"/>
    <w:rsid w:val="00A85049"/>
    <w:rsid w:val="00A861D3"/>
    <w:rsid w:val="00A90659"/>
    <w:rsid w:val="00A91220"/>
    <w:rsid w:val="00A930E0"/>
    <w:rsid w:val="00A94FEF"/>
    <w:rsid w:val="00A971EE"/>
    <w:rsid w:val="00AA18F4"/>
    <w:rsid w:val="00AA26E1"/>
    <w:rsid w:val="00AA4862"/>
    <w:rsid w:val="00AA6AE8"/>
    <w:rsid w:val="00AA73AB"/>
    <w:rsid w:val="00AB1F06"/>
    <w:rsid w:val="00AB6E41"/>
    <w:rsid w:val="00AB741A"/>
    <w:rsid w:val="00AC1105"/>
    <w:rsid w:val="00AC1EE7"/>
    <w:rsid w:val="00AC3045"/>
    <w:rsid w:val="00AC4814"/>
    <w:rsid w:val="00AC70DB"/>
    <w:rsid w:val="00AC7920"/>
    <w:rsid w:val="00AC7DB2"/>
    <w:rsid w:val="00AD079A"/>
    <w:rsid w:val="00AD0B38"/>
    <w:rsid w:val="00AD1E5D"/>
    <w:rsid w:val="00AD232D"/>
    <w:rsid w:val="00AD24E7"/>
    <w:rsid w:val="00AD2740"/>
    <w:rsid w:val="00AD6D50"/>
    <w:rsid w:val="00AD7C0B"/>
    <w:rsid w:val="00AE102C"/>
    <w:rsid w:val="00AE1815"/>
    <w:rsid w:val="00AE26B1"/>
    <w:rsid w:val="00AE33D9"/>
    <w:rsid w:val="00AE779B"/>
    <w:rsid w:val="00AF2174"/>
    <w:rsid w:val="00AF2D14"/>
    <w:rsid w:val="00AF33D9"/>
    <w:rsid w:val="00AF3B8F"/>
    <w:rsid w:val="00AF42AA"/>
    <w:rsid w:val="00AF4BA4"/>
    <w:rsid w:val="00AF4CD8"/>
    <w:rsid w:val="00AF50A4"/>
    <w:rsid w:val="00AF6388"/>
    <w:rsid w:val="00AF7665"/>
    <w:rsid w:val="00B0083C"/>
    <w:rsid w:val="00B0439F"/>
    <w:rsid w:val="00B04D5B"/>
    <w:rsid w:val="00B06DCE"/>
    <w:rsid w:val="00B06F9D"/>
    <w:rsid w:val="00B10D36"/>
    <w:rsid w:val="00B11B53"/>
    <w:rsid w:val="00B1259A"/>
    <w:rsid w:val="00B14330"/>
    <w:rsid w:val="00B14CAD"/>
    <w:rsid w:val="00B154DE"/>
    <w:rsid w:val="00B15FA3"/>
    <w:rsid w:val="00B21282"/>
    <w:rsid w:val="00B2135C"/>
    <w:rsid w:val="00B21B4E"/>
    <w:rsid w:val="00B21D16"/>
    <w:rsid w:val="00B2277D"/>
    <w:rsid w:val="00B229A3"/>
    <w:rsid w:val="00B24E16"/>
    <w:rsid w:val="00B26749"/>
    <w:rsid w:val="00B269E8"/>
    <w:rsid w:val="00B27C73"/>
    <w:rsid w:val="00B30BEF"/>
    <w:rsid w:val="00B31322"/>
    <w:rsid w:val="00B34671"/>
    <w:rsid w:val="00B367C8"/>
    <w:rsid w:val="00B37289"/>
    <w:rsid w:val="00B37A7A"/>
    <w:rsid w:val="00B42138"/>
    <w:rsid w:val="00B4283F"/>
    <w:rsid w:val="00B44161"/>
    <w:rsid w:val="00B4486A"/>
    <w:rsid w:val="00B46435"/>
    <w:rsid w:val="00B468ED"/>
    <w:rsid w:val="00B47191"/>
    <w:rsid w:val="00B53353"/>
    <w:rsid w:val="00B60D1D"/>
    <w:rsid w:val="00B61132"/>
    <w:rsid w:val="00B641D4"/>
    <w:rsid w:val="00B66D10"/>
    <w:rsid w:val="00B66E48"/>
    <w:rsid w:val="00B678B8"/>
    <w:rsid w:val="00B72BF5"/>
    <w:rsid w:val="00B73015"/>
    <w:rsid w:val="00B74D63"/>
    <w:rsid w:val="00B75DFA"/>
    <w:rsid w:val="00B76F55"/>
    <w:rsid w:val="00B76FAA"/>
    <w:rsid w:val="00B80384"/>
    <w:rsid w:val="00B81BEC"/>
    <w:rsid w:val="00B83E88"/>
    <w:rsid w:val="00B84467"/>
    <w:rsid w:val="00B84FC3"/>
    <w:rsid w:val="00B86238"/>
    <w:rsid w:val="00B87D09"/>
    <w:rsid w:val="00B87EFE"/>
    <w:rsid w:val="00B90CA5"/>
    <w:rsid w:val="00B935D1"/>
    <w:rsid w:val="00B94D37"/>
    <w:rsid w:val="00B96B08"/>
    <w:rsid w:val="00B9728C"/>
    <w:rsid w:val="00BA007F"/>
    <w:rsid w:val="00BA0561"/>
    <w:rsid w:val="00BA1929"/>
    <w:rsid w:val="00BA1A88"/>
    <w:rsid w:val="00BA3772"/>
    <w:rsid w:val="00BA51E8"/>
    <w:rsid w:val="00BA5A1B"/>
    <w:rsid w:val="00BA74DE"/>
    <w:rsid w:val="00BB0621"/>
    <w:rsid w:val="00BB2656"/>
    <w:rsid w:val="00BB2969"/>
    <w:rsid w:val="00BB3F23"/>
    <w:rsid w:val="00BC203B"/>
    <w:rsid w:val="00BC3C67"/>
    <w:rsid w:val="00BC4C2B"/>
    <w:rsid w:val="00BC56A2"/>
    <w:rsid w:val="00BC6009"/>
    <w:rsid w:val="00BD02AC"/>
    <w:rsid w:val="00BD0E02"/>
    <w:rsid w:val="00BD1CC6"/>
    <w:rsid w:val="00BD29C9"/>
    <w:rsid w:val="00BD3DB2"/>
    <w:rsid w:val="00BD40A6"/>
    <w:rsid w:val="00BD417A"/>
    <w:rsid w:val="00BD7993"/>
    <w:rsid w:val="00BD7BE1"/>
    <w:rsid w:val="00BE00B9"/>
    <w:rsid w:val="00BE0114"/>
    <w:rsid w:val="00BE03CB"/>
    <w:rsid w:val="00BE0544"/>
    <w:rsid w:val="00BE13B3"/>
    <w:rsid w:val="00BE2C5D"/>
    <w:rsid w:val="00BE386F"/>
    <w:rsid w:val="00BE5687"/>
    <w:rsid w:val="00BF0B70"/>
    <w:rsid w:val="00BF17D6"/>
    <w:rsid w:val="00BF2408"/>
    <w:rsid w:val="00BF4482"/>
    <w:rsid w:val="00BF4C05"/>
    <w:rsid w:val="00BF5E23"/>
    <w:rsid w:val="00BF63A7"/>
    <w:rsid w:val="00BF75FE"/>
    <w:rsid w:val="00BF7B7C"/>
    <w:rsid w:val="00C0069C"/>
    <w:rsid w:val="00C008EC"/>
    <w:rsid w:val="00C024B9"/>
    <w:rsid w:val="00C026DE"/>
    <w:rsid w:val="00C05258"/>
    <w:rsid w:val="00C07E59"/>
    <w:rsid w:val="00C10896"/>
    <w:rsid w:val="00C11D30"/>
    <w:rsid w:val="00C12B27"/>
    <w:rsid w:val="00C13190"/>
    <w:rsid w:val="00C13336"/>
    <w:rsid w:val="00C13EB0"/>
    <w:rsid w:val="00C14A87"/>
    <w:rsid w:val="00C15FDC"/>
    <w:rsid w:val="00C16178"/>
    <w:rsid w:val="00C16DE7"/>
    <w:rsid w:val="00C1716E"/>
    <w:rsid w:val="00C225E4"/>
    <w:rsid w:val="00C22DE7"/>
    <w:rsid w:val="00C236F1"/>
    <w:rsid w:val="00C23E4B"/>
    <w:rsid w:val="00C252D2"/>
    <w:rsid w:val="00C2606D"/>
    <w:rsid w:val="00C31434"/>
    <w:rsid w:val="00C31B16"/>
    <w:rsid w:val="00C32306"/>
    <w:rsid w:val="00C33A5D"/>
    <w:rsid w:val="00C34458"/>
    <w:rsid w:val="00C35499"/>
    <w:rsid w:val="00C3552F"/>
    <w:rsid w:val="00C422A7"/>
    <w:rsid w:val="00C42A27"/>
    <w:rsid w:val="00C43541"/>
    <w:rsid w:val="00C44874"/>
    <w:rsid w:val="00C455CC"/>
    <w:rsid w:val="00C46DA4"/>
    <w:rsid w:val="00C47E6F"/>
    <w:rsid w:val="00C50FBA"/>
    <w:rsid w:val="00C51146"/>
    <w:rsid w:val="00C5142C"/>
    <w:rsid w:val="00C52937"/>
    <w:rsid w:val="00C52966"/>
    <w:rsid w:val="00C52E77"/>
    <w:rsid w:val="00C553A8"/>
    <w:rsid w:val="00C5670D"/>
    <w:rsid w:val="00C577DE"/>
    <w:rsid w:val="00C578A7"/>
    <w:rsid w:val="00C5797A"/>
    <w:rsid w:val="00C57A16"/>
    <w:rsid w:val="00C60866"/>
    <w:rsid w:val="00C60A80"/>
    <w:rsid w:val="00C61A5F"/>
    <w:rsid w:val="00C62D14"/>
    <w:rsid w:val="00C63048"/>
    <w:rsid w:val="00C6390D"/>
    <w:rsid w:val="00C64DEF"/>
    <w:rsid w:val="00C65FD5"/>
    <w:rsid w:val="00C70227"/>
    <w:rsid w:val="00C70D00"/>
    <w:rsid w:val="00C71129"/>
    <w:rsid w:val="00C72E6D"/>
    <w:rsid w:val="00C73B2F"/>
    <w:rsid w:val="00C73BFF"/>
    <w:rsid w:val="00C744C8"/>
    <w:rsid w:val="00C8033B"/>
    <w:rsid w:val="00C80E4F"/>
    <w:rsid w:val="00C819F7"/>
    <w:rsid w:val="00C81BFD"/>
    <w:rsid w:val="00C827BC"/>
    <w:rsid w:val="00C85773"/>
    <w:rsid w:val="00C8635C"/>
    <w:rsid w:val="00C91074"/>
    <w:rsid w:val="00C91784"/>
    <w:rsid w:val="00C92147"/>
    <w:rsid w:val="00C925D5"/>
    <w:rsid w:val="00C92633"/>
    <w:rsid w:val="00C92AFB"/>
    <w:rsid w:val="00C92B55"/>
    <w:rsid w:val="00C9357B"/>
    <w:rsid w:val="00C9463F"/>
    <w:rsid w:val="00C97ED2"/>
    <w:rsid w:val="00CA13EC"/>
    <w:rsid w:val="00CA19FA"/>
    <w:rsid w:val="00CA1AC9"/>
    <w:rsid w:val="00CA1FB2"/>
    <w:rsid w:val="00CA23F6"/>
    <w:rsid w:val="00CA4732"/>
    <w:rsid w:val="00CA688D"/>
    <w:rsid w:val="00CB0B89"/>
    <w:rsid w:val="00CB2D95"/>
    <w:rsid w:val="00CB3283"/>
    <w:rsid w:val="00CB4985"/>
    <w:rsid w:val="00CB5704"/>
    <w:rsid w:val="00CB5903"/>
    <w:rsid w:val="00CB5B7D"/>
    <w:rsid w:val="00CB6889"/>
    <w:rsid w:val="00CB69C8"/>
    <w:rsid w:val="00CB6AB1"/>
    <w:rsid w:val="00CB78AD"/>
    <w:rsid w:val="00CB7B95"/>
    <w:rsid w:val="00CC1DC5"/>
    <w:rsid w:val="00CC2305"/>
    <w:rsid w:val="00CC24D3"/>
    <w:rsid w:val="00CC2DAF"/>
    <w:rsid w:val="00CC39A7"/>
    <w:rsid w:val="00CC64FF"/>
    <w:rsid w:val="00CC655E"/>
    <w:rsid w:val="00CD02F7"/>
    <w:rsid w:val="00CD0B37"/>
    <w:rsid w:val="00CD0D67"/>
    <w:rsid w:val="00CD1E74"/>
    <w:rsid w:val="00CD2156"/>
    <w:rsid w:val="00CD2C76"/>
    <w:rsid w:val="00CD38A4"/>
    <w:rsid w:val="00CD5C9A"/>
    <w:rsid w:val="00CE10D4"/>
    <w:rsid w:val="00CE1435"/>
    <w:rsid w:val="00CE176E"/>
    <w:rsid w:val="00CE491E"/>
    <w:rsid w:val="00CE494E"/>
    <w:rsid w:val="00CE7F76"/>
    <w:rsid w:val="00CF08A8"/>
    <w:rsid w:val="00CF10A4"/>
    <w:rsid w:val="00CF1E47"/>
    <w:rsid w:val="00CF2509"/>
    <w:rsid w:val="00CF3895"/>
    <w:rsid w:val="00CF4EB0"/>
    <w:rsid w:val="00CF531D"/>
    <w:rsid w:val="00CF6B51"/>
    <w:rsid w:val="00D00093"/>
    <w:rsid w:val="00D00166"/>
    <w:rsid w:val="00D030B0"/>
    <w:rsid w:val="00D03704"/>
    <w:rsid w:val="00D06513"/>
    <w:rsid w:val="00D06A7A"/>
    <w:rsid w:val="00D071AD"/>
    <w:rsid w:val="00D07464"/>
    <w:rsid w:val="00D07FB4"/>
    <w:rsid w:val="00D11121"/>
    <w:rsid w:val="00D11D73"/>
    <w:rsid w:val="00D14785"/>
    <w:rsid w:val="00D1651F"/>
    <w:rsid w:val="00D17A85"/>
    <w:rsid w:val="00D2248E"/>
    <w:rsid w:val="00D23424"/>
    <w:rsid w:val="00D24C77"/>
    <w:rsid w:val="00D25029"/>
    <w:rsid w:val="00D25192"/>
    <w:rsid w:val="00D25610"/>
    <w:rsid w:val="00D3034A"/>
    <w:rsid w:val="00D30AC0"/>
    <w:rsid w:val="00D314B2"/>
    <w:rsid w:val="00D3292F"/>
    <w:rsid w:val="00D32F84"/>
    <w:rsid w:val="00D34B3C"/>
    <w:rsid w:val="00D34C03"/>
    <w:rsid w:val="00D362E5"/>
    <w:rsid w:val="00D36503"/>
    <w:rsid w:val="00D40ABF"/>
    <w:rsid w:val="00D40CD3"/>
    <w:rsid w:val="00D4200F"/>
    <w:rsid w:val="00D42330"/>
    <w:rsid w:val="00D423CF"/>
    <w:rsid w:val="00D432E2"/>
    <w:rsid w:val="00D44F59"/>
    <w:rsid w:val="00D45118"/>
    <w:rsid w:val="00D4575B"/>
    <w:rsid w:val="00D46EED"/>
    <w:rsid w:val="00D53FB4"/>
    <w:rsid w:val="00D5562C"/>
    <w:rsid w:val="00D60258"/>
    <w:rsid w:val="00D605AA"/>
    <w:rsid w:val="00D622A6"/>
    <w:rsid w:val="00D62A4F"/>
    <w:rsid w:val="00D64FDC"/>
    <w:rsid w:val="00D65643"/>
    <w:rsid w:val="00D65E2B"/>
    <w:rsid w:val="00D663A7"/>
    <w:rsid w:val="00D734AA"/>
    <w:rsid w:val="00D73B6F"/>
    <w:rsid w:val="00D74673"/>
    <w:rsid w:val="00D756A7"/>
    <w:rsid w:val="00D761CC"/>
    <w:rsid w:val="00D76D46"/>
    <w:rsid w:val="00D77051"/>
    <w:rsid w:val="00D77505"/>
    <w:rsid w:val="00D8066B"/>
    <w:rsid w:val="00D809F6"/>
    <w:rsid w:val="00D8225F"/>
    <w:rsid w:val="00D828E7"/>
    <w:rsid w:val="00D85520"/>
    <w:rsid w:val="00D85675"/>
    <w:rsid w:val="00D85DCF"/>
    <w:rsid w:val="00D866CC"/>
    <w:rsid w:val="00D90321"/>
    <w:rsid w:val="00D90F7D"/>
    <w:rsid w:val="00D91AF9"/>
    <w:rsid w:val="00D9398E"/>
    <w:rsid w:val="00D96BE4"/>
    <w:rsid w:val="00DA2EFB"/>
    <w:rsid w:val="00DA453B"/>
    <w:rsid w:val="00DA4864"/>
    <w:rsid w:val="00DA4D1A"/>
    <w:rsid w:val="00DA5EB8"/>
    <w:rsid w:val="00DA6433"/>
    <w:rsid w:val="00DA7A7B"/>
    <w:rsid w:val="00DB0B57"/>
    <w:rsid w:val="00DB1327"/>
    <w:rsid w:val="00DB1E0B"/>
    <w:rsid w:val="00DB3074"/>
    <w:rsid w:val="00DB35BC"/>
    <w:rsid w:val="00DB41F0"/>
    <w:rsid w:val="00DB4673"/>
    <w:rsid w:val="00DB480C"/>
    <w:rsid w:val="00DB5249"/>
    <w:rsid w:val="00DB55A3"/>
    <w:rsid w:val="00DB5601"/>
    <w:rsid w:val="00DB579A"/>
    <w:rsid w:val="00DB6961"/>
    <w:rsid w:val="00DB6BAC"/>
    <w:rsid w:val="00DB791F"/>
    <w:rsid w:val="00DC06E1"/>
    <w:rsid w:val="00DC10D2"/>
    <w:rsid w:val="00DC3F22"/>
    <w:rsid w:val="00DC42A1"/>
    <w:rsid w:val="00DC4601"/>
    <w:rsid w:val="00DC56D4"/>
    <w:rsid w:val="00DD00ED"/>
    <w:rsid w:val="00DD0CA0"/>
    <w:rsid w:val="00DD343E"/>
    <w:rsid w:val="00DD35F4"/>
    <w:rsid w:val="00DD5E6B"/>
    <w:rsid w:val="00DD769F"/>
    <w:rsid w:val="00DD777E"/>
    <w:rsid w:val="00DE2B98"/>
    <w:rsid w:val="00DE3EE7"/>
    <w:rsid w:val="00DE5061"/>
    <w:rsid w:val="00DE55A9"/>
    <w:rsid w:val="00DE562F"/>
    <w:rsid w:val="00DE5BFE"/>
    <w:rsid w:val="00DE5E8C"/>
    <w:rsid w:val="00DE7839"/>
    <w:rsid w:val="00DE7A46"/>
    <w:rsid w:val="00DF0412"/>
    <w:rsid w:val="00DF0F34"/>
    <w:rsid w:val="00DF1D35"/>
    <w:rsid w:val="00DF1DA9"/>
    <w:rsid w:val="00DF26DA"/>
    <w:rsid w:val="00DF32B3"/>
    <w:rsid w:val="00DF48F7"/>
    <w:rsid w:val="00DF4F0B"/>
    <w:rsid w:val="00DF601B"/>
    <w:rsid w:val="00DF7859"/>
    <w:rsid w:val="00DF7D66"/>
    <w:rsid w:val="00E00640"/>
    <w:rsid w:val="00E01110"/>
    <w:rsid w:val="00E011C3"/>
    <w:rsid w:val="00E01276"/>
    <w:rsid w:val="00E0152B"/>
    <w:rsid w:val="00E016F8"/>
    <w:rsid w:val="00E02CC6"/>
    <w:rsid w:val="00E03055"/>
    <w:rsid w:val="00E03CFB"/>
    <w:rsid w:val="00E03EBC"/>
    <w:rsid w:val="00E03EC3"/>
    <w:rsid w:val="00E04EFE"/>
    <w:rsid w:val="00E0608C"/>
    <w:rsid w:val="00E0774D"/>
    <w:rsid w:val="00E0777F"/>
    <w:rsid w:val="00E079DE"/>
    <w:rsid w:val="00E1050E"/>
    <w:rsid w:val="00E11382"/>
    <w:rsid w:val="00E11690"/>
    <w:rsid w:val="00E11967"/>
    <w:rsid w:val="00E12674"/>
    <w:rsid w:val="00E12B31"/>
    <w:rsid w:val="00E13151"/>
    <w:rsid w:val="00E17B46"/>
    <w:rsid w:val="00E211C8"/>
    <w:rsid w:val="00E214EF"/>
    <w:rsid w:val="00E23E0A"/>
    <w:rsid w:val="00E24075"/>
    <w:rsid w:val="00E24691"/>
    <w:rsid w:val="00E2474D"/>
    <w:rsid w:val="00E27ADB"/>
    <w:rsid w:val="00E3333C"/>
    <w:rsid w:val="00E33FAA"/>
    <w:rsid w:val="00E35782"/>
    <w:rsid w:val="00E36F48"/>
    <w:rsid w:val="00E379C3"/>
    <w:rsid w:val="00E37A87"/>
    <w:rsid w:val="00E408FC"/>
    <w:rsid w:val="00E41DB9"/>
    <w:rsid w:val="00E42A80"/>
    <w:rsid w:val="00E44211"/>
    <w:rsid w:val="00E446C8"/>
    <w:rsid w:val="00E449E0"/>
    <w:rsid w:val="00E45F3F"/>
    <w:rsid w:val="00E46C2D"/>
    <w:rsid w:val="00E47995"/>
    <w:rsid w:val="00E50354"/>
    <w:rsid w:val="00E533A2"/>
    <w:rsid w:val="00E53DBA"/>
    <w:rsid w:val="00E561CF"/>
    <w:rsid w:val="00E56C88"/>
    <w:rsid w:val="00E56DDD"/>
    <w:rsid w:val="00E62B35"/>
    <w:rsid w:val="00E635AC"/>
    <w:rsid w:val="00E655F2"/>
    <w:rsid w:val="00E65EF5"/>
    <w:rsid w:val="00E66837"/>
    <w:rsid w:val="00E67691"/>
    <w:rsid w:val="00E67A06"/>
    <w:rsid w:val="00E7077D"/>
    <w:rsid w:val="00E71A4C"/>
    <w:rsid w:val="00E73CD2"/>
    <w:rsid w:val="00E73CE1"/>
    <w:rsid w:val="00E7436A"/>
    <w:rsid w:val="00E74505"/>
    <w:rsid w:val="00E74737"/>
    <w:rsid w:val="00E74E56"/>
    <w:rsid w:val="00E76A52"/>
    <w:rsid w:val="00E77681"/>
    <w:rsid w:val="00E77CF0"/>
    <w:rsid w:val="00E80D8E"/>
    <w:rsid w:val="00E81771"/>
    <w:rsid w:val="00E818B5"/>
    <w:rsid w:val="00E81915"/>
    <w:rsid w:val="00E81EC6"/>
    <w:rsid w:val="00E822E7"/>
    <w:rsid w:val="00E836ED"/>
    <w:rsid w:val="00E8485A"/>
    <w:rsid w:val="00E85032"/>
    <w:rsid w:val="00E85EE4"/>
    <w:rsid w:val="00E866EE"/>
    <w:rsid w:val="00E90600"/>
    <w:rsid w:val="00E9069B"/>
    <w:rsid w:val="00E92816"/>
    <w:rsid w:val="00E92FE5"/>
    <w:rsid w:val="00E952D9"/>
    <w:rsid w:val="00E95C61"/>
    <w:rsid w:val="00E95C9A"/>
    <w:rsid w:val="00E96549"/>
    <w:rsid w:val="00E966B2"/>
    <w:rsid w:val="00E96AFB"/>
    <w:rsid w:val="00EA0CE0"/>
    <w:rsid w:val="00EA14D5"/>
    <w:rsid w:val="00EA296B"/>
    <w:rsid w:val="00EA2EAE"/>
    <w:rsid w:val="00EA35B2"/>
    <w:rsid w:val="00EA3F99"/>
    <w:rsid w:val="00EA5B5C"/>
    <w:rsid w:val="00EA6C18"/>
    <w:rsid w:val="00EB02CB"/>
    <w:rsid w:val="00EB0604"/>
    <w:rsid w:val="00EB12E9"/>
    <w:rsid w:val="00EB21EF"/>
    <w:rsid w:val="00EB35A9"/>
    <w:rsid w:val="00EB35CC"/>
    <w:rsid w:val="00EB4423"/>
    <w:rsid w:val="00EB4E52"/>
    <w:rsid w:val="00EB51CC"/>
    <w:rsid w:val="00EB6654"/>
    <w:rsid w:val="00EB6D4B"/>
    <w:rsid w:val="00EB7447"/>
    <w:rsid w:val="00EB7911"/>
    <w:rsid w:val="00EB7E81"/>
    <w:rsid w:val="00EB7EBE"/>
    <w:rsid w:val="00EC001B"/>
    <w:rsid w:val="00EC0D0D"/>
    <w:rsid w:val="00EC14B3"/>
    <w:rsid w:val="00EC1628"/>
    <w:rsid w:val="00EC29FD"/>
    <w:rsid w:val="00EC2FE3"/>
    <w:rsid w:val="00EC330F"/>
    <w:rsid w:val="00EC48DD"/>
    <w:rsid w:val="00EC4DC5"/>
    <w:rsid w:val="00EC5286"/>
    <w:rsid w:val="00EC6A0F"/>
    <w:rsid w:val="00EC6E56"/>
    <w:rsid w:val="00ED0371"/>
    <w:rsid w:val="00ED0493"/>
    <w:rsid w:val="00ED1E55"/>
    <w:rsid w:val="00ED4271"/>
    <w:rsid w:val="00ED74D5"/>
    <w:rsid w:val="00EE04F0"/>
    <w:rsid w:val="00EE0973"/>
    <w:rsid w:val="00EE0EF0"/>
    <w:rsid w:val="00EE1441"/>
    <w:rsid w:val="00EE1D75"/>
    <w:rsid w:val="00EE2539"/>
    <w:rsid w:val="00EE3BB8"/>
    <w:rsid w:val="00EE5053"/>
    <w:rsid w:val="00EE5F80"/>
    <w:rsid w:val="00EF0C42"/>
    <w:rsid w:val="00EF2B13"/>
    <w:rsid w:val="00EF34A6"/>
    <w:rsid w:val="00EF64D1"/>
    <w:rsid w:val="00EF6861"/>
    <w:rsid w:val="00EF724E"/>
    <w:rsid w:val="00EF7815"/>
    <w:rsid w:val="00F00011"/>
    <w:rsid w:val="00F00098"/>
    <w:rsid w:val="00F0042A"/>
    <w:rsid w:val="00F00621"/>
    <w:rsid w:val="00F00A4C"/>
    <w:rsid w:val="00F00DF0"/>
    <w:rsid w:val="00F00EA5"/>
    <w:rsid w:val="00F012AA"/>
    <w:rsid w:val="00F018B5"/>
    <w:rsid w:val="00F020EE"/>
    <w:rsid w:val="00F053A1"/>
    <w:rsid w:val="00F05489"/>
    <w:rsid w:val="00F06036"/>
    <w:rsid w:val="00F073F8"/>
    <w:rsid w:val="00F074A6"/>
    <w:rsid w:val="00F108A6"/>
    <w:rsid w:val="00F134A1"/>
    <w:rsid w:val="00F15512"/>
    <w:rsid w:val="00F16BEE"/>
    <w:rsid w:val="00F1765A"/>
    <w:rsid w:val="00F20183"/>
    <w:rsid w:val="00F20C4E"/>
    <w:rsid w:val="00F22436"/>
    <w:rsid w:val="00F23260"/>
    <w:rsid w:val="00F2332F"/>
    <w:rsid w:val="00F243AB"/>
    <w:rsid w:val="00F24C06"/>
    <w:rsid w:val="00F24DD6"/>
    <w:rsid w:val="00F25E56"/>
    <w:rsid w:val="00F26202"/>
    <w:rsid w:val="00F269AA"/>
    <w:rsid w:val="00F3166C"/>
    <w:rsid w:val="00F31D53"/>
    <w:rsid w:val="00F3240E"/>
    <w:rsid w:val="00F32B03"/>
    <w:rsid w:val="00F34708"/>
    <w:rsid w:val="00F34DAC"/>
    <w:rsid w:val="00F36BF0"/>
    <w:rsid w:val="00F379D9"/>
    <w:rsid w:val="00F405A5"/>
    <w:rsid w:val="00F40DB0"/>
    <w:rsid w:val="00F45A1F"/>
    <w:rsid w:val="00F45DF2"/>
    <w:rsid w:val="00F460C9"/>
    <w:rsid w:val="00F462CE"/>
    <w:rsid w:val="00F46E7B"/>
    <w:rsid w:val="00F473B7"/>
    <w:rsid w:val="00F522B6"/>
    <w:rsid w:val="00F52E5E"/>
    <w:rsid w:val="00F543A0"/>
    <w:rsid w:val="00F557AD"/>
    <w:rsid w:val="00F55A5D"/>
    <w:rsid w:val="00F5642B"/>
    <w:rsid w:val="00F57820"/>
    <w:rsid w:val="00F57901"/>
    <w:rsid w:val="00F57D58"/>
    <w:rsid w:val="00F57E20"/>
    <w:rsid w:val="00F60B56"/>
    <w:rsid w:val="00F60D4F"/>
    <w:rsid w:val="00F61C08"/>
    <w:rsid w:val="00F62B6E"/>
    <w:rsid w:val="00F66077"/>
    <w:rsid w:val="00F70BEE"/>
    <w:rsid w:val="00F72F17"/>
    <w:rsid w:val="00F77478"/>
    <w:rsid w:val="00F776C4"/>
    <w:rsid w:val="00F825F9"/>
    <w:rsid w:val="00F82A18"/>
    <w:rsid w:val="00F83023"/>
    <w:rsid w:val="00F8617E"/>
    <w:rsid w:val="00F8633E"/>
    <w:rsid w:val="00F92724"/>
    <w:rsid w:val="00F92B06"/>
    <w:rsid w:val="00F936EE"/>
    <w:rsid w:val="00F9452C"/>
    <w:rsid w:val="00F957F4"/>
    <w:rsid w:val="00F95900"/>
    <w:rsid w:val="00F9591B"/>
    <w:rsid w:val="00F95E4A"/>
    <w:rsid w:val="00F96BF1"/>
    <w:rsid w:val="00F974F1"/>
    <w:rsid w:val="00F97819"/>
    <w:rsid w:val="00FA003F"/>
    <w:rsid w:val="00FA0424"/>
    <w:rsid w:val="00FA17DF"/>
    <w:rsid w:val="00FA1FAE"/>
    <w:rsid w:val="00FA1FFE"/>
    <w:rsid w:val="00FA383E"/>
    <w:rsid w:val="00FA51CD"/>
    <w:rsid w:val="00FB1048"/>
    <w:rsid w:val="00FB196F"/>
    <w:rsid w:val="00FB2AED"/>
    <w:rsid w:val="00FB54B3"/>
    <w:rsid w:val="00FC0693"/>
    <w:rsid w:val="00FC17EE"/>
    <w:rsid w:val="00FC1D7C"/>
    <w:rsid w:val="00FC2DB4"/>
    <w:rsid w:val="00FC3E10"/>
    <w:rsid w:val="00FC4CDE"/>
    <w:rsid w:val="00FC62EB"/>
    <w:rsid w:val="00FC69C6"/>
    <w:rsid w:val="00FC796F"/>
    <w:rsid w:val="00FC7E17"/>
    <w:rsid w:val="00FD005A"/>
    <w:rsid w:val="00FD5691"/>
    <w:rsid w:val="00FD5C71"/>
    <w:rsid w:val="00FD7094"/>
    <w:rsid w:val="00FE0806"/>
    <w:rsid w:val="00FE1DEA"/>
    <w:rsid w:val="00FE260B"/>
    <w:rsid w:val="00FE338E"/>
    <w:rsid w:val="00FE3946"/>
    <w:rsid w:val="00FE3B9C"/>
    <w:rsid w:val="00FE5788"/>
    <w:rsid w:val="00FE5839"/>
    <w:rsid w:val="00FE595C"/>
    <w:rsid w:val="00FE639B"/>
    <w:rsid w:val="00FE677F"/>
    <w:rsid w:val="00FE76E6"/>
    <w:rsid w:val="00FF1A8E"/>
    <w:rsid w:val="00FF2714"/>
    <w:rsid w:val="00FF2C84"/>
    <w:rsid w:val="00FF3851"/>
    <w:rsid w:val="00FF47C1"/>
    <w:rsid w:val="00FF57F2"/>
    <w:rsid w:val="00FF6D78"/>
    <w:rsid w:val="00FF74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2277D"/>
    <w:rPr>
      <w:sz w:val="24"/>
    </w:rPr>
  </w:style>
  <w:style w:type="paragraph" w:styleId="1">
    <w:name w:val="heading 1"/>
    <w:basedOn w:val="a0"/>
    <w:next w:val="a0"/>
    <w:link w:val="10"/>
    <w:qFormat/>
    <w:rsid w:val="00B2277D"/>
    <w:pPr>
      <w:keepNext/>
      <w:jc w:val="center"/>
      <w:outlineLvl w:val="0"/>
    </w:pPr>
    <w:rPr>
      <w:sz w:val="28"/>
    </w:rPr>
  </w:style>
  <w:style w:type="paragraph" w:styleId="2">
    <w:name w:val="heading 2"/>
    <w:basedOn w:val="a0"/>
    <w:next w:val="a0"/>
    <w:link w:val="20"/>
    <w:qFormat/>
    <w:rsid w:val="00B2277D"/>
    <w:pPr>
      <w:keepNext/>
      <w:outlineLvl w:val="1"/>
    </w:pPr>
    <w:rPr>
      <w:b/>
      <w:bCs/>
      <w:i/>
      <w:iCs/>
      <w:sz w:val="28"/>
      <w:lang w:val="uk-UA"/>
    </w:rPr>
  </w:style>
  <w:style w:type="paragraph" w:styleId="3">
    <w:name w:val="heading 3"/>
    <w:basedOn w:val="a0"/>
    <w:next w:val="a0"/>
    <w:link w:val="30"/>
    <w:uiPriority w:val="9"/>
    <w:qFormat/>
    <w:rsid w:val="001425B9"/>
    <w:pPr>
      <w:keepNext/>
      <w:spacing w:before="240" w:after="60"/>
      <w:outlineLvl w:val="2"/>
    </w:pPr>
    <w:rPr>
      <w:rFonts w:ascii="Cambria" w:hAnsi="Cambria"/>
      <w:b/>
      <w:bCs/>
      <w:sz w:val="26"/>
      <w:szCs w:val="26"/>
    </w:rPr>
  </w:style>
  <w:style w:type="paragraph" w:styleId="4">
    <w:name w:val="heading 4"/>
    <w:basedOn w:val="a0"/>
    <w:next w:val="a0"/>
    <w:link w:val="40"/>
    <w:uiPriority w:val="9"/>
    <w:semiHidden/>
    <w:unhideWhenUsed/>
    <w:qFormat/>
    <w:rsid w:val="00462EA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semiHidden/>
    <w:rsid w:val="00B2277D"/>
    <w:pPr>
      <w:jc w:val="both"/>
    </w:pPr>
    <w:rPr>
      <w:sz w:val="28"/>
      <w:lang w:val="uk-UA"/>
    </w:rPr>
  </w:style>
  <w:style w:type="paragraph" w:styleId="a6">
    <w:name w:val="Title"/>
    <w:basedOn w:val="a0"/>
    <w:link w:val="a7"/>
    <w:uiPriority w:val="99"/>
    <w:qFormat/>
    <w:rsid w:val="00B2277D"/>
    <w:pPr>
      <w:jc w:val="center"/>
    </w:pPr>
    <w:rPr>
      <w:sz w:val="28"/>
    </w:rPr>
  </w:style>
  <w:style w:type="paragraph" w:styleId="a8">
    <w:name w:val="Balloon Text"/>
    <w:basedOn w:val="a0"/>
    <w:link w:val="a9"/>
    <w:uiPriority w:val="99"/>
    <w:semiHidden/>
    <w:rsid w:val="00C31B16"/>
    <w:rPr>
      <w:rFonts w:ascii="Tahoma" w:hAnsi="Tahoma" w:cs="Tahoma"/>
      <w:sz w:val="16"/>
      <w:szCs w:val="16"/>
    </w:rPr>
  </w:style>
  <w:style w:type="paragraph" w:styleId="aa">
    <w:name w:val="List Paragraph"/>
    <w:basedOn w:val="a0"/>
    <w:uiPriority w:val="99"/>
    <w:qFormat/>
    <w:rsid w:val="009F7DBB"/>
    <w:pPr>
      <w:ind w:left="708"/>
    </w:pPr>
  </w:style>
  <w:style w:type="character" w:customStyle="1" w:styleId="10">
    <w:name w:val="Заголовок 1 Знак"/>
    <w:link w:val="1"/>
    <w:rsid w:val="0083273D"/>
    <w:rPr>
      <w:sz w:val="28"/>
    </w:rPr>
  </w:style>
  <w:style w:type="paragraph" w:styleId="ab">
    <w:name w:val="No Spacing"/>
    <w:link w:val="ac"/>
    <w:uiPriority w:val="1"/>
    <w:qFormat/>
    <w:rsid w:val="00CF2509"/>
    <w:rPr>
      <w:rFonts w:ascii="Calibri" w:eastAsia="Calibri" w:hAnsi="Calibri"/>
      <w:sz w:val="22"/>
      <w:szCs w:val="22"/>
      <w:lang w:eastAsia="en-US"/>
    </w:rPr>
  </w:style>
  <w:style w:type="table" w:styleId="ad">
    <w:name w:val="Table Grid"/>
    <w:basedOn w:val="a2"/>
    <w:uiPriority w:val="59"/>
    <w:rsid w:val="00EA5B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0"/>
    <w:link w:val="af"/>
    <w:uiPriority w:val="99"/>
    <w:unhideWhenUsed/>
    <w:rsid w:val="00696BA8"/>
    <w:pPr>
      <w:spacing w:after="120" w:line="276" w:lineRule="auto"/>
      <w:ind w:left="283"/>
    </w:pPr>
    <w:rPr>
      <w:rFonts w:ascii="Calibri" w:eastAsia="Calibri" w:hAnsi="Calibri"/>
      <w:sz w:val="22"/>
      <w:szCs w:val="22"/>
      <w:lang w:eastAsia="en-US"/>
    </w:rPr>
  </w:style>
  <w:style w:type="character" w:customStyle="1" w:styleId="af">
    <w:name w:val="Основной текст с отступом Знак"/>
    <w:link w:val="ae"/>
    <w:uiPriority w:val="99"/>
    <w:rsid w:val="00696BA8"/>
    <w:rPr>
      <w:rFonts w:ascii="Calibri" w:eastAsia="Calibri" w:hAnsi="Calibri" w:cs="Times New Roman"/>
      <w:sz w:val="22"/>
      <w:szCs w:val="22"/>
      <w:lang w:val="ru-RU" w:eastAsia="en-US"/>
    </w:rPr>
  </w:style>
  <w:style w:type="paragraph" w:customStyle="1" w:styleId="11">
    <w:name w:val="Без интервала1"/>
    <w:uiPriority w:val="99"/>
    <w:rsid w:val="001859AD"/>
    <w:rPr>
      <w:rFonts w:ascii="Calibri" w:eastAsia="Calibri" w:hAnsi="Calibri"/>
      <w:sz w:val="22"/>
      <w:szCs w:val="22"/>
    </w:rPr>
  </w:style>
  <w:style w:type="character" w:styleId="af0">
    <w:name w:val="Emphasis"/>
    <w:uiPriority w:val="20"/>
    <w:qFormat/>
    <w:rsid w:val="001859AD"/>
    <w:rPr>
      <w:i/>
      <w:iCs/>
    </w:rPr>
  </w:style>
  <w:style w:type="paragraph" w:styleId="31">
    <w:name w:val="Body Text Indent 3"/>
    <w:basedOn w:val="a0"/>
    <w:link w:val="32"/>
    <w:unhideWhenUsed/>
    <w:rsid w:val="008C1784"/>
    <w:pPr>
      <w:spacing w:after="120"/>
      <w:ind w:left="283"/>
    </w:pPr>
    <w:rPr>
      <w:sz w:val="16"/>
      <w:szCs w:val="16"/>
    </w:rPr>
  </w:style>
  <w:style w:type="character" w:customStyle="1" w:styleId="32">
    <w:name w:val="Основной текст с отступом 3 Знак"/>
    <w:link w:val="31"/>
    <w:rsid w:val="008C1784"/>
    <w:rPr>
      <w:sz w:val="16"/>
      <w:szCs w:val="16"/>
      <w:lang w:val="ru-RU" w:eastAsia="ru-RU"/>
    </w:rPr>
  </w:style>
  <w:style w:type="paragraph" w:styleId="33">
    <w:name w:val="Body Text 3"/>
    <w:basedOn w:val="a0"/>
    <w:link w:val="34"/>
    <w:uiPriority w:val="99"/>
    <w:unhideWhenUsed/>
    <w:rsid w:val="008C1784"/>
    <w:pPr>
      <w:spacing w:after="120"/>
    </w:pPr>
    <w:rPr>
      <w:sz w:val="16"/>
      <w:szCs w:val="16"/>
    </w:rPr>
  </w:style>
  <w:style w:type="character" w:customStyle="1" w:styleId="34">
    <w:name w:val="Основной текст 3 Знак"/>
    <w:link w:val="33"/>
    <w:uiPriority w:val="99"/>
    <w:rsid w:val="008C1784"/>
    <w:rPr>
      <w:sz w:val="16"/>
      <w:szCs w:val="16"/>
      <w:lang w:val="ru-RU" w:eastAsia="ru-RU"/>
    </w:rPr>
  </w:style>
  <w:style w:type="paragraph" w:customStyle="1" w:styleId="rvps2">
    <w:name w:val="rvps2"/>
    <w:basedOn w:val="a0"/>
    <w:rsid w:val="008C1784"/>
    <w:pPr>
      <w:spacing w:before="100" w:beforeAutospacing="1" w:after="100" w:afterAutospacing="1"/>
    </w:pPr>
    <w:rPr>
      <w:szCs w:val="24"/>
    </w:rPr>
  </w:style>
  <w:style w:type="paragraph" w:styleId="af1">
    <w:name w:val="Normal (Web)"/>
    <w:aliases w:val="Обычный (Web)"/>
    <w:basedOn w:val="a0"/>
    <w:uiPriority w:val="99"/>
    <w:rsid w:val="004F714A"/>
    <w:pPr>
      <w:spacing w:before="100" w:beforeAutospacing="1" w:after="100" w:afterAutospacing="1"/>
    </w:pPr>
    <w:rPr>
      <w:rFonts w:eastAsia="Calibri"/>
      <w:szCs w:val="24"/>
    </w:rPr>
  </w:style>
  <w:style w:type="paragraph" w:customStyle="1" w:styleId="12">
    <w:name w:val="Абзац списка1"/>
    <w:basedOn w:val="a0"/>
    <w:rsid w:val="004F714A"/>
    <w:pPr>
      <w:ind w:left="720"/>
      <w:contextualSpacing/>
    </w:pPr>
    <w:rPr>
      <w:rFonts w:eastAsia="Calibri"/>
      <w:szCs w:val="24"/>
      <w:lang w:val="uk-UA"/>
    </w:rPr>
  </w:style>
  <w:style w:type="character" w:customStyle="1" w:styleId="21">
    <w:name w:val="Основной текст (2)_"/>
    <w:link w:val="22"/>
    <w:rsid w:val="00761473"/>
    <w:rPr>
      <w:sz w:val="28"/>
      <w:szCs w:val="28"/>
      <w:shd w:val="clear" w:color="auto" w:fill="FFFFFF"/>
    </w:rPr>
  </w:style>
  <w:style w:type="paragraph" w:customStyle="1" w:styleId="22">
    <w:name w:val="Основной текст (2)"/>
    <w:basedOn w:val="a0"/>
    <w:link w:val="21"/>
    <w:rsid w:val="00761473"/>
    <w:pPr>
      <w:widowControl w:val="0"/>
      <w:shd w:val="clear" w:color="auto" w:fill="FFFFFF"/>
      <w:spacing w:before="720" w:after="420" w:line="240" w:lineRule="atLeast"/>
      <w:jc w:val="both"/>
    </w:pPr>
    <w:rPr>
      <w:sz w:val="28"/>
      <w:szCs w:val="28"/>
    </w:rPr>
  </w:style>
  <w:style w:type="character" w:styleId="af2">
    <w:name w:val="Strong"/>
    <w:qFormat/>
    <w:rsid w:val="005C3501"/>
    <w:rPr>
      <w:rFonts w:cs="Times New Roman"/>
      <w:b/>
      <w:bCs/>
    </w:rPr>
  </w:style>
  <w:style w:type="character" w:customStyle="1" w:styleId="30">
    <w:name w:val="Заголовок 3 Знак"/>
    <w:link w:val="3"/>
    <w:uiPriority w:val="9"/>
    <w:semiHidden/>
    <w:rsid w:val="001425B9"/>
    <w:rPr>
      <w:rFonts w:ascii="Cambria" w:eastAsia="Times New Roman" w:hAnsi="Cambria" w:cs="Times New Roman"/>
      <w:b/>
      <w:bCs/>
      <w:sz w:val="26"/>
      <w:szCs w:val="26"/>
      <w:lang w:val="ru-RU" w:eastAsia="ru-RU"/>
    </w:rPr>
  </w:style>
  <w:style w:type="paragraph" w:styleId="23">
    <w:name w:val="Body Text 2"/>
    <w:basedOn w:val="a0"/>
    <w:link w:val="24"/>
    <w:uiPriority w:val="99"/>
    <w:unhideWhenUsed/>
    <w:rsid w:val="001425B9"/>
    <w:pPr>
      <w:spacing w:after="120" w:line="480" w:lineRule="auto"/>
    </w:pPr>
  </w:style>
  <w:style w:type="character" w:customStyle="1" w:styleId="24">
    <w:name w:val="Основной текст 2 Знак"/>
    <w:link w:val="23"/>
    <w:uiPriority w:val="99"/>
    <w:rsid w:val="001425B9"/>
    <w:rPr>
      <w:sz w:val="24"/>
      <w:lang w:val="ru-RU" w:eastAsia="ru-RU"/>
    </w:rPr>
  </w:style>
  <w:style w:type="paragraph" w:styleId="af3">
    <w:name w:val="header"/>
    <w:basedOn w:val="a0"/>
    <w:link w:val="af4"/>
    <w:unhideWhenUsed/>
    <w:rsid w:val="00C9463F"/>
    <w:pPr>
      <w:tabs>
        <w:tab w:val="center" w:pos="4677"/>
        <w:tab w:val="right" w:pos="9355"/>
      </w:tabs>
    </w:pPr>
  </w:style>
  <w:style w:type="character" w:customStyle="1" w:styleId="af4">
    <w:name w:val="Верхний колонтитул Знак"/>
    <w:link w:val="af3"/>
    <w:rsid w:val="00C9463F"/>
    <w:rPr>
      <w:sz w:val="24"/>
      <w:lang w:val="ru-RU" w:eastAsia="ru-RU"/>
    </w:rPr>
  </w:style>
  <w:style w:type="paragraph" w:styleId="af5">
    <w:name w:val="footer"/>
    <w:basedOn w:val="a0"/>
    <w:link w:val="af6"/>
    <w:uiPriority w:val="99"/>
    <w:unhideWhenUsed/>
    <w:rsid w:val="00C9463F"/>
    <w:pPr>
      <w:tabs>
        <w:tab w:val="center" w:pos="4677"/>
        <w:tab w:val="right" w:pos="9355"/>
      </w:tabs>
    </w:pPr>
  </w:style>
  <w:style w:type="character" w:customStyle="1" w:styleId="af6">
    <w:name w:val="Нижний колонтитул Знак"/>
    <w:link w:val="af5"/>
    <w:uiPriority w:val="99"/>
    <w:rsid w:val="00C9463F"/>
    <w:rPr>
      <w:sz w:val="24"/>
      <w:lang w:val="ru-RU" w:eastAsia="ru-RU"/>
    </w:rPr>
  </w:style>
  <w:style w:type="character" w:customStyle="1" w:styleId="a7">
    <w:name w:val="Название Знак"/>
    <w:link w:val="a6"/>
    <w:uiPriority w:val="99"/>
    <w:rsid w:val="008D17C9"/>
    <w:rPr>
      <w:sz w:val="28"/>
      <w:lang w:eastAsia="ru-RU"/>
    </w:rPr>
  </w:style>
  <w:style w:type="character" w:customStyle="1" w:styleId="rvts23">
    <w:name w:val="rvts23"/>
    <w:basedOn w:val="a1"/>
    <w:rsid w:val="00E42A80"/>
  </w:style>
  <w:style w:type="paragraph" w:customStyle="1" w:styleId="25">
    <w:name w:val="Абзац списка2"/>
    <w:basedOn w:val="a0"/>
    <w:rsid w:val="004422DD"/>
    <w:pPr>
      <w:ind w:left="720"/>
      <w:contextualSpacing/>
    </w:pPr>
    <w:rPr>
      <w:rFonts w:eastAsia="Calibri"/>
      <w:szCs w:val="24"/>
    </w:rPr>
  </w:style>
  <w:style w:type="character" w:customStyle="1" w:styleId="40">
    <w:name w:val="Заголовок 4 Знак"/>
    <w:basedOn w:val="a1"/>
    <w:link w:val="4"/>
    <w:uiPriority w:val="9"/>
    <w:semiHidden/>
    <w:rsid w:val="00462EA1"/>
    <w:rPr>
      <w:rFonts w:asciiTheme="majorHAnsi" w:eastAsiaTheme="majorEastAsia" w:hAnsiTheme="majorHAnsi" w:cstheme="majorBidi"/>
      <w:b/>
      <w:bCs/>
      <w:i/>
      <w:iCs/>
      <w:color w:val="4F81BD" w:themeColor="accent1"/>
      <w:sz w:val="24"/>
    </w:rPr>
  </w:style>
  <w:style w:type="character" w:customStyle="1" w:styleId="markedcontent">
    <w:name w:val="markedcontent"/>
    <w:basedOn w:val="a1"/>
    <w:rsid w:val="00462EA1"/>
  </w:style>
  <w:style w:type="character" w:customStyle="1" w:styleId="af7">
    <w:name w:val="Основной текст_"/>
    <w:basedOn w:val="a1"/>
    <w:link w:val="13"/>
    <w:locked/>
    <w:rsid w:val="00FA1FAE"/>
    <w:rPr>
      <w:sz w:val="27"/>
      <w:szCs w:val="27"/>
      <w:shd w:val="clear" w:color="auto" w:fill="FFFFFF"/>
    </w:rPr>
  </w:style>
  <w:style w:type="paragraph" w:customStyle="1" w:styleId="13">
    <w:name w:val="Основной текст1"/>
    <w:basedOn w:val="a0"/>
    <w:link w:val="af7"/>
    <w:rsid w:val="00FA1FAE"/>
    <w:pPr>
      <w:widowControl w:val="0"/>
      <w:shd w:val="clear" w:color="auto" w:fill="FFFFFF"/>
      <w:spacing w:before="420" w:after="660" w:line="0" w:lineRule="atLeast"/>
      <w:ind w:hanging="460"/>
      <w:jc w:val="both"/>
    </w:pPr>
    <w:rPr>
      <w:sz w:val="27"/>
      <w:szCs w:val="27"/>
    </w:rPr>
  </w:style>
  <w:style w:type="paragraph" w:customStyle="1" w:styleId="14">
    <w:name w:val="Обычный1"/>
    <w:rsid w:val="009364EC"/>
    <w:rPr>
      <w:sz w:val="24"/>
      <w:lang w:val="uk-UA" w:eastAsia="uk-UA"/>
    </w:rPr>
  </w:style>
  <w:style w:type="paragraph" w:customStyle="1" w:styleId="15">
    <w:name w:val="Звичайний (веб)1"/>
    <w:basedOn w:val="a0"/>
    <w:next w:val="a0"/>
    <w:rsid w:val="009364EC"/>
    <w:pPr>
      <w:spacing w:before="100" w:after="100"/>
    </w:pPr>
    <w:rPr>
      <w:lang w:val="uk-UA" w:eastAsia="uk-UA"/>
    </w:rPr>
  </w:style>
  <w:style w:type="paragraph" w:customStyle="1" w:styleId="16">
    <w:name w:val="Без інтервалів1"/>
    <w:basedOn w:val="a0"/>
    <w:next w:val="a0"/>
    <w:rsid w:val="009364EC"/>
    <w:rPr>
      <w:sz w:val="20"/>
      <w:lang w:val="uk-UA" w:eastAsia="uk-UA"/>
    </w:rPr>
  </w:style>
  <w:style w:type="character" w:customStyle="1" w:styleId="17">
    <w:name w:val="Гіперпосилання1"/>
    <w:rsid w:val="009364EC"/>
    <w:rPr>
      <w:color w:val="0000FF"/>
      <w:u w:val="single"/>
    </w:rPr>
  </w:style>
  <w:style w:type="character" w:customStyle="1" w:styleId="18">
    <w:name w:val="Основной шрифт абзаца1"/>
    <w:rsid w:val="009364EC"/>
  </w:style>
  <w:style w:type="table" w:customStyle="1" w:styleId="19">
    <w:name w:val="Звичайна таблиця1"/>
    <w:rsid w:val="009364EC"/>
    <w:rPr>
      <w:lang w:val="uk-UA" w:eastAsia="uk-UA"/>
    </w:rPr>
    <w:tblPr>
      <w:tblCellMar>
        <w:top w:w="0" w:type="dxa"/>
        <w:left w:w="108" w:type="dxa"/>
        <w:bottom w:w="0" w:type="dxa"/>
        <w:right w:w="108" w:type="dxa"/>
      </w:tblCellMar>
    </w:tblPr>
  </w:style>
  <w:style w:type="paragraph" w:customStyle="1" w:styleId="Default">
    <w:name w:val="Default"/>
    <w:rsid w:val="00781857"/>
    <w:pPr>
      <w:autoSpaceDE w:val="0"/>
      <w:autoSpaceDN w:val="0"/>
      <w:adjustRightInd w:val="0"/>
    </w:pPr>
    <w:rPr>
      <w:rFonts w:eastAsiaTheme="minorHAnsi"/>
      <w:color w:val="000000"/>
      <w:sz w:val="24"/>
      <w:szCs w:val="24"/>
      <w:lang w:eastAsia="en-US"/>
    </w:rPr>
  </w:style>
  <w:style w:type="character" w:customStyle="1" w:styleId="a5">
    <w:name w:val="Основной текст Знак"/>
    <w:basedOn w:val="a1"/>
    <w:link w:val="a4"/>
    <w:uiPriority w:val="99"/>
    <w:semiHidden/>
    <w:locked/>
    <w:rsid w:val="00332389"/>
    <w:rPr>
      <w:sz w:val="28"/>
      <w:lang w:val="uk-UA"/>
    </w:rPr>
  </w:style>
  <w:style w:type="character" w:customStyle="1" w:styleId="fontstyle01">
    <w:name w:val="fontstyle01"/>
    <w:basedOn w:val="a1"/>
    <w:rsid w:val="001D423E"/>
    <w:rPr>
      <w:rFonts w:ascii="TimesNewRomanPSMT" w:hAnsi="TimesNewRomanPSMT" w:hint="default"/>
      <w:b w:val="0"/>
      <w:bCs w:val="0"/>
      <w:i w:val="0"/>
      <w:iCs w:val="0"/>
      <w:color w:val="000000"/>
      <w:sz w:val="28"/>
      <w:szCs w:val="28"/>
    </w:rPr>
  </w:style>
  <w:style w:type="character" w:customStyle="1" w:styleId="ac">
    <w:name w:val="Без интервала Знак"/>
    <w:link w:val="ab"/>
    <w:uiPriority w:val="1"/>
    <w:locked/>
    <w:rsid w:val="005F6B80"/>
    <w:rPr>
      <w:rFonts w:ascii="Calibri" w:eastAsia="Calibri" w:hAnsi="Calibri"/>
      <w:sz w:val="22"/>
      <w:szCs w:val="22"/>
      <w:lang w:eastAsia="en-US"/>
    </w:rPr>
  </w:style>
  <w:style w:type="table" w:customStyle="1" w:styleId="26">
    <w:name w:val="Сетка таблицы2"/>
    <w:basedOn w:val="a2"/>
    <w:uiPriority w:val="59"/>
    <w:rsid w:val="00881FD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Наказ"/>
    <w:basedOn w:val="a0"/>
    <w:rsid w:val="00A0301B"/>
    <w:pPr>
      <w:numPr>
        <w:numId w:val="1"/>
      </w:numPr>
      <w:tabs>
        <w:tab w:val="left" w:pos="643"/>
        <w:tab w:val="left" w:pos="709"/>
      </w:tabs>
      <w:spacing w:before="80" w:after="40"/>
      <w:jc w:val="both"/>
    </w:pPr>
    <w:rPr>
      <w:sz w:val="27"/>
      <w:szCs w:val="24"/>
      <w:lang w:val="uk-UA"/>
    </w:rPr>
  </w:style>
  <w:style w:type="character" w:customStyle="1" w:styleId="20">
    <w:name w:val="Заголовок 2 Знак"/>
    <w:link w:val="2"/>
    <w:rsid w:val="005B2B83"/>
    <w:rPr>
      <w:b/>
      <w:bCs/>
      <w:i/>
      <w:iCs/>
      <w:sz w:val="28"/>
      <w:lang w:val="uk-UA"/>
    </w:rPr>
  </w:style>
  <w:style w:type="character" w:customStyle="1" w:styleId="a9">
    <w:name w:val="Текст выноски Знак"/>
    <w:link w:val="a8"/>
    <w:uiPriority w:val="99"/>
    <w:semiHidden/>
    <w:rsid w:val="005B2B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546238">
      <w:bodyDiv w:val="1"/>
      <w:marLeft w:val="0"/>
      <w:marRight w:val="0"/>
      <w:marTop w:val="0"/>
      <w:marBottom w:val="0"/>
      <w:divBdr>
        <w:top w:val="none" w:sz="0" w:space="0" w:color="auto"/>
        <w:left w:val="none" w:sz="0" w:space="0" w:color="auto"/>
        <w:bottom w:val="none" w:sz="0" w:space="0" w:color="auto"/>
        <w:right w:val="none" w:sz="0" w:space="0" w:color="auto"/>
      </w:divBdr>
    </w:div>
    <w:div w:id="275407961">
      <w:bodyDiv w:val="1"/>
      <w:marLeft w:val="0"/>
      <w:marRight w:val="0"/>
      <w:marTop w:val="0"/>
      <w:marBottom w:val="0"/>
      <w:divBdr>
        <w:top w:val="none" w:sz="0" w:space="0" w:color="auto"/>
        <w:left w:val="none" w:sz="0" w:space="0" w:color="auto"/>
        <w:bottom w:val="none" w:sz="0" w:space="0" w:color="auto"/>
        <w:right w:val="none" w:sz="0" w:space="0" w:color="auto"/>
      </w:divBdr>
    </w:div>
    <w:div w:id="601298525">
      <w:bodyDiv w:val="1"/>
      <w:marLeft w:val="0"/>
      <w:marRight w:val="0"/>
      <w:marTop w:val="0"/>
      <w:marBottom w:val="0"/>
      <w:divBdr>
        <w:top w:val="none" w:sz="0" w:space="0" w:color="auto"/>
        <w:left w:val="none" w:sz="0" w:space="0" w:color="auto"/>
        <w:bottom w:val="none" w:sz="0" w:space="0" w:color="auto"/>
        <w:right w:val="none" w:sz="0" w:space="0" w:color="auto"/>
      </w:divBdr>
    </w:div>
    <w:div w:id="1135365505">
      <w:bodyDiv w:val="1"/>
      <w:marLeft w:val="0"/>
      <w:marRight w:val="0"/>
      <w:marTop w:val="0"/>
      <w:marBottom w:val="0"/>
      <w:divBdr>
        <w:top w:val="none" w:sz="0" w:space="0" w:color="auto"/>
        <w:left w:val="none" w:sz="0" w:space="0" w:color="auto"/>
        <w:bottom w:val="none" w:sz="0" w:space="0" w:color="auto"/>
        <w:right w:val="none" w:sz="0" w:space="0" w:color="auto"/>
      </w:divBdr>
    </w:div>
    <w:div w:id="1252278037">
      <w:bodyDiv w:val="1"/>
      <w:marLeft w:val="0"/>
      <w:marRight w:val="0"/>
      <w:marTop w:val="0"/>
      <w:marBottom w:val="0"/>
      <w:divBdr>
        <w:top w:val="none" w:sz="0" w:space="0" w:color="auto"/>
        <w:left w:val="none" w:sz="0" w:space="0" w:color="auto"/>
        <w:bottom w:val="none" w:sz="0" w:space="0" w:color="auto"/>
        <w:right w:val="none" w:sz="0" w:space="0" w:color="auto"/>
      </w:divBdr>
    </w:div>
    <w:div w:id="1319841969">
      <w:bodyDiv w:val="1"/>
      <w:marLeft w:val="0"/>
      <w:marRight w:val="0"/>
      <w:marTop w:val="0"/>
      <w:marBottom w:val="0"/>
      <w:divBdr>
        <w:top w:val="none" w:sz="0" w:space="0" w:color="auto"/>
        <w:left w:val="none" w:sz="0" w:space="0" w:color="auto"/>
        <w:bottom w:val="none" w:sz="0" w:space="0" w:color="auto"/>
        <w:right w:val="none" w:sz="0" w:space="0" w:color="auto"/>
      </w:divBdr>
    </w:div>
    <w:div w:id="1331060557">
      <w:bodyDiv w:val="1"/>
      <w:marLeft w:val="0"/>
      <w:marRight w:val="0"/>
      <w:marTop w:val="0"/>
      <w:marBottom w:val="0"/>
      <w:divBdr>
        <w:top w:val="none" w:sz="0" w:space="0" w:color="auto"/>
        <w:left w:val="none" w:sz="0" w:space="0" w:color="auto"/>
        <w:bottom w:val="none" w:sz="0" w:space="0" w:color="auto"/>
        <w:right w:val="none" w:sz="0" w:space="0" w:color="auto"/>
      </w:divBdr>
    </w:div>
    <w:div w:id="1829789038">
      <w:bodyDiv w:val="1"/>
      <w:marLeft w:val="0"/>
      <w:marRight w:val="0"/>
      <w:marTop w:val="0"/>
      <w:marBottom w:val="0"/>
      <w:divBdr>
        <w:top w:val="none" w:sz="0" w:space="0" w:color="auto"/>
        <w:left w:val="none" w:sz="0" w:space="0" w:color="auto"/>
        <w:bottom w:val="none" w:sz="0" w:space="0" w:color="auto"/>
        <w:right w:val="none" w:sz="0" w:space="0" w:color="auto"/>
      </w:divBdr>
    </w:div>
    <w:div w:id="20781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Sergey\Application%20Data\Microsoft\&#1064;&#1072;&#1073;&#1083;&#1086;&#1085;&#1099;\&#1056;&#1086;&#1079;&#1087;&#1086;&#1088;&#1103;&#1083;&#1076;&#1078;&#1077;&#1085;&#1085;&#1103;%20&#1056;&#1044;&#1040;%2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C6D7F8-DB2E-48A6-B4E7-7368C7855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Розпорялдження РДА 1</Template>
  <TotalTime>5</TotalTime>
  <Pages>5</Pages>
  <Words>1244</Words>
  <Characters>7097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ZEM</Company>
  <LinksUpToDate>false</LinksUpToDate>
  <CharactersWithSpaces>8325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Срібнянський райземвідділ</dc:creator>
  <cp:lastModifiedBy>Asus</cp:lastModifiedBy>
  <cp:revision>3</cp:revision>
  <cp:lastPrinted>2024-05-01T08:18:00Z</cp:lastPrinted>
  <dcterms:created xsi:type="dcterms:W3CDTF">2024-05-01T10:01:00Z</dcterms:created>
  <dcterms:modified xsi:type="dcterms:W3CDTF">2024-05-06T07:31:00Z</dcterms:modified>
</cp:coreProperties>
</file>