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D05140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05140">
              <w:rPr>
                <w:color w:val="000000"/>
                <w:sz w:val="28"/>
                <w:szCs w:val="28"/>
                <w:lang w:val="uk-UA"/>
              </w:rPr>
              <w:t>82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D05140" w:rsidRDefault="00D05140" w:rsidP="00D05140">
      <w:pPr>
        <w:pStyle w:val="a4"/>
        <w:rPr>
          <w:b/>
          <w:szCs w:val="28"/>
        </w:rPr>
      </w:pPr>
      <w:r w:rsidRPr="001F3F06">
        <w:rPr>
          <w:b/>
          <w:szCs w:val="28"/>
        </w:rPr>
        <w:t xml:space="preserve">Про </w:t>
      </w:r>
      <w:r>
        <w:rPr>
          <w:b/>
          <w:szCs w:val="28"/>
        </w:rPr>
        <w:t>призначення уповноважених</w:t>
      </w:r>
    </w:p>
    <w:p w:rsidR="00D05140" w:rsidRDefault="00D05140" w:rsidP="00D05140">
      <w:pPr>
        <w:pStyle w:val="a4"/>
        <w:rPr>
          <w:b/>
          <w:szCs w:val="28"/>
        </w:rPr>
      </w:pPr>
      <w:r>
        <w:rPr>
          <w:b/>
          <w:szCs w:val="28"/>
        </w:rPr>
        <w:t>по врученню повісток</w:t>
      </w:r>
    </w:p>
    <w:p w:rsidR="00D05140" w:rsidRDefault="00D05140" w:rsidP="00D05140">
      <w:pPr>
        <w:pStyle w:val="a4"/>
        <w:rPr>
          <w:b/>
          <w:szCs w:val="28"/>
        </w:rPr>
      </w:pPr>
    </w:p>
    <w:p w:rsidR="00D05140" w:rsidRDefault="00D05140" w:rsidP="00D05140">
      <w:pPr>
        <w:pStyle w:val="a4"/>
        <w:ind w:firstLine="567"/>
        <w:rPr>
          <w:b/>
          <w:szCs w:val="28"/>
        </w:rPr>
      </w:pPr>
      <w:r>
        <w:rPr>
          <w:szCs w:val="28"/>
        </w:rPr>
        <w:t>Відповідно до статей 36, 51, 52, 59 Закону України «Про місцеве самоврядування в Україні», статті 18 Закону України «Про мобілізаційну підготовку та мобілізацію», статті 15 Закону України «Про оборону України», статей 33, 38 Закону України «Про військовий обов</w:t>
      </w:r>
      <w:r w:rsidRPr="006A475B">
        <w:rPr>
          <w:szCs w:val="28"/>
        </w:rPr>
        <w:t>’</w:t>
      </w:r>
      <w:r>
        <w:rPr>
          <w:szCs w:val="28"/>
        </w:rPr>
        <w:t>язок і військову службу», постанов Кабінету Міністрів України від 30 грудня 2022 року №1487 «Про затвердження Порядку організації та ведення військового обліку призовників, військовозобов</w:t>
      </w:r>
      <w:r w:rsidRPr="00FD59FD">
        <w:rPr>
          <w:szCs w:val="28"/>
        </w:rPr>
        <w:t>’</w:t>
      </w:r>
      <w:r>
        <w:rPr>
          <w:szCs w:val="28"/>
        </w:rPr>
        <w:t xml:space="preserve">язаних та резервістів», від 16 травня 2024 року №560 «Про затвердження Порядку проведення призову громадян на військову службу під час мобілізації , на особливий період», з метою забезпечення мобілізаційних заходів  на території Срібнянської селищної ради, </w:t>
      </w:r>
      <w:r>
        <w:rPr>
          <w:b/>
          <w:szCs w:val="28"/>
        </w:rPr>
        <w:t>зобов</w:t>
      </w:r>
      <w:r w:rsidRPr="000E07B4">
        <w:rPr>
          <w:b/>
          <w:szCs w:val="28"/>
        </w:rPr>
        <w:t>’</w:t>
      </w:r>
      <w:r>
        <w:rPr>
          <w:b/>
          <w:szCs w:val="28"/>
        </w:rPr>
        <w:t>язую:</w:t>
      </w:r>
    </w:p>
    <w:p w:rsidR="00D05140" w:rsidRPr="000E07B4" w:rsidRDefault="00D05140" w:rsidP="00D05140">
      <w:pPr>
        <w:pStyle w:val="a4"/>
        <w:rPr>
          <w:b/>
          <w:szCs w:val="28"/>
        </w:rPr>
      </w:pPr>
    </w:p>
    <w:p w:rsidR="00D05140" w:rsidRDefault="00D05140" w:rsidP="00D05140">
      <w:pPr>
        <w:pStyle w:val="a4"/>
        <w:numPr>
          <w:ilvl w:val="0"/>
          <w:numId w:val="46"/>
        </w:numPr>
        <w:tabs>
          <w:tab w:val="num" w:pos="0"/>
          <w:tab w:val="left" w:pos="851"/>
        </w:tabs>
        <w:ind w:left="0" w:firstLine="567"/>
        <w:rPr>
          <w:szCs w:val="28"/>
        </w:rPr>
      </w:pPr>
      <w:r>
        <w:rPr>
          <w:szCs w:val="28"/>
        </w:rPr>
        <w:t>Призначити уповноваженими по врученню повісток під час проведення заходів з оповіщення резервістів та військовозобов’язаних на території Срібнянської селищної ради наступних працівників селищної ради та комунального підприємства «Комунгосп»:</w:t>
      </w:r>
    </w:p>
    <w:p w:rsidR="00D05140" w:rsidRDefault="00D05140" w:rsidP="00D05140">
      <w:pPr>
        <w:pStyle w:val="a4"/>
        <w:ind w:left="360"/>
        <w:rPr>
          <w:szCs w:val="28"/>
        </w:rPr>
      </w:pP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АНДРІЙЧЕНКО Лесю Миколаївну, спеціаліста І категорії загального відділу;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БРИНЗУ Ігоря Михайловича, старосту Карпилівського старостинського округу;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ГЕЄЦЬ Наталію Василівну, діловода загального відділу;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ЖЕЛІБУ Володимира Івановича, старосту Подільського старостинського округу;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ІВАНЕНКО Антоніну Григорівну, діловода загального відділу;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ІВЧЕНКО Ларису Олександрівну, старосту Васьківського старостинського округу;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 xml:space="preserve">ЛІСНІЧЕНКА Володимира Івановича, слюсаря-сантехніка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«Комунгосп»;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ЛИХОГРУД Ніну Іванівну, спеціаліста І категорії загального відділу;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НЕМЦЕВУ Наталію Василівну, старосту Сокиринського старостинського округу;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ОВДІЄНКО Людмилу Олексіївну, діловода загального відділу;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ОСТАПЕНКА Юрія Олександровича, старосту Харитонівського старостинського округу;</w:t>
      </w:r>
    </w:p>
    <w:p w:rsidR="00D05140" w:rsidRDefault="00D05140" w:rsidP="00D05140">
      <w:pPr>
        <w:pStyle w:val="a4"/>
        <w:rPr>
          <w:szCs w:val="28"/>
        </w:rPr>
      </w:pPr>
      <w:proofErr w:type="spellStart"/>
      <w:r>
        <w:rPr>
          <w:szCs w:val="28"/>
        </w:rPr>
        <w:lastRenderedPageBreak/>
        <w:t>СТЕПАНЕНКА</w:t>
      </w:r>
      <w:proofErr w:type="spellEnd"/>
      <w:r>
        <w:rPr>
          <w:szCs w:val="28"/>
        </w:rPr>
        <w:t xml:space="preserve"> Анатолія Вікторовича, завідувача сектору з питань надзвичайних ситуацій, цивільного захисту та мобілізаційної роботи;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 xml:space="preserve">ТИМОШЕНКА Анатолія Івановича, водія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«Комунгосп»;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ТРЕУС Марину Олексіївну, директора комунального підприємства «Комунгосп»;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 xml:space="preserve">ФЕСАК </w:t>
      </w:r>
      <w:proofErr w:type="spellStart"/>
      <w:r>
        <w:rPr>
          <w:szCs w:val="28"/>
        </w:rPr>
        <w:t>ЛюдмилуМиколаївну-</w:t>
      </w:r>
      <w:proofErr w:type="spellEnd"/>
      <w:r>
        <w:rPr>
          <w:szCs w:val="28"/>
        </w:rPr>
        <w:t xml:space="preserve"> контролера-ревізора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«Комунгосп»;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 xml:space="preserve">ХРОПОСТА Віктора </w:t>
      </w:r>
      <w:proofErr w:type="spellStart"/>
      <w:r>
        <w:rPr>
          <w:szCs w:val="28"/>
        </w:rPr>
        <w:t>Миколайовича-</w:t>
      </w:r>
      <w:proofErr w:type="spellEnd"/>
      <w:r>
        <w:rPr>
          <w:szCs w:val="28"/>
        </w:rPr>
        <w:t xml:space="preserve"> старосту Дігтярівського старостинського округу;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ШУЛЯКА Володимира Павловича, заступника селищного голови;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>ШУЛЬЖЕНКО Світлану Миколаївну, спеціаліста І категорії загального відділу;</w:t>
      </w:r>
    </w:p>
    <w:p w:rsidR="00D05140" w:rsidRDefault="00D05140" w:rsidP="00D05140">
      <w:pPr>
        <w:pStyle w:val="a4"/>
        <w:rPr>
          <w:szCs w:val="28"/>
        </w:rPr>
      </w:pPr>
      <w:r>
        <w:rPr>
          <w:szCs w:val="28"/>
        </w:rPr>
        <w:t xml:space="preserve">ЯЦУНА Петра Миколайовича, головного інженера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«Комунгосп».</w:t>
      </w:r>
    </w:p>
    <w:p w:rsidR="00D05140" w:rsidRDefault="00D05140" w:rsidP="00D05140">
      <w:pPr>
        <w:pStyle w:val="a4"/>
        <w:ind w:left="360"/>
        <w:rPr>
          <w:szCs w:val="28"/>
        </w:rPr>
      </w:pPr>
    </w:p>
    <w:p w:rsidR="00D05140" w:rsidRDefault="00D05140" w:rsidP="00A8738F">
      <w:pPr>
        <w:pStyle w:val="a4"/>
        <w:numPr>
          <w:ilvl w:val="0"/>
          <w:numId w:val="46"/>
        </w:numPr>
        <w:tabs>
          <w:tab w:val="clear" w:pos="360"/>
          <w:tab w:val="num" w:pos="0"/>
          <w:tab w:val="left" w:pos="284"/>
          <w:tab w:val="left" w:pos="851"/>
          <w:tab w:val="left" w:pos="1134"/>
          <w:tab w:val="left" w:pos="1560"/>
        </w:tabs>
        <w:ind w:left="0" w:firstLine="567"/>
        <w:rPr>
          <w:szCs w:val="28"/>
        </w:rPr>
      </w:pPr>
      <w:r>
        <w:rPr>
          <w:szCs w:val="28"/>
        </w:rPr>
        <w:t xml:space="preserve"> Завідувачу сектору з питань надзвичайних ситуацій, цивільного захисту та мобілізаційної роботи Анатолію </w:t>
      </w:r>
      <w:proofErr w:type="spellStart"/>
      <w:r>
        <w:rPr>
          <w:szCs w:val="28"/>
        </w:rPr>
        <w:t>СТЕПАНЕНКУ</w:t>
      </w:r>
      <w:proofErr w:type="spellEnd"/>
      <w:r>
        <w:rPr>
          <w:szCs w:val="28"/>
        </w:rPr>
        <w:t xml:space="preserve"> підготувати заповнені посвідчення уповноважених по врученню повісток з фото для засвідчення особистим підписом, скріплення гербовою печаткою та видачі начальником Прилуцької районної військової адміністрації.</w:t>
      </w:r>
    </w:p>
    <w:p w:rsidR="00D05140" w:rsidRDefault="00D05140" w:rsidP="00D05140">
      <w:pPr>
        <w:pStyle w:val="a4"/>
        <w:ind w:left="360"/>
        <w:rPr>
          <w:szCs w:val="28"/>
        </w:rPr>
      </w:pPr>
    </w:p>
    <w:p w:rsidR="00E53DBA" w:rsidRPr="0097544E" w:rsidRDefault="00D05140" w:rsidP="00D05140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даного розпорядження покласти на заступника селищного голови  Володимира ШУЛЯКА.</w:t>
      </w:r>
    </w:p>
    <w:p w:rsidR="00B2778E" w:rsidRDefault="00B2778E" w:rsidP="00846E75">
      <w:pPr>
        <w:jc w:val="both"/>
        <w:rPr>
          <w:b/>
          <w:bCs/>
          <w:sz w:val="28"/>
          <w:szCs w:val="28"/>
          <w:lang w:val="uk-UA"/>
        </w:rPr>
      </w:pPr>
    </w:p>
    <w:p w:rsidR="00D05140" w:rsidRPr="00B2778E" w:rsidRDefault="00D05140" w:rsidP="00846E75">
      <w:pPr>
        <w:jc w:val="both"/>
        <w:rPr>
          <w:b/>
          <w:bCs/>
          <w:sz w:val="28"/>
          <w:szCs w:val="28"/>
          <w:lang w:val="uk-UA"/>
        </w:rPr>
      </w:pPr>
    </w:p>
    <w:p w:rsidR="00464F6B" w:rsidRPr="00B71D27" w:rsidRDefault="00464F6B" w:rsidP="00464F6B">
      <w:pPr>
        <w:tabs>
          <w:tab w:val="left" w:pos="17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                                                                    </w:t>
      </w:r>
      <w:r w:rsidR="00D0514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Ірина МАРТИНЮК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17" w:rsidRDefault="00811817" w:rsidP="00C9463F">
      <w:r>
        <w:separator/>
      </w:r>
    </w:p>
  </w:endnote>
  <w:endnote w:type="continuationSeparator" w:id="0">
    <w:p w:rsidR="00811817" w:rsidRDefault="0081181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17" w:rsidRDefault="00811817" w:rsidP="00C9463F">
      <w:r>
        <w:separator/>
      </w:r>
    </w:p>
  </w:footnote>
  <w:footnote w:type="continuationSeparator" w:id="0">
    <w:p w:rsidR="00811817" w:rsidRDefault="0081181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CF7301">
    <w:pPr>
      <w:pStyle w:val="af3"/>
      <w:jc w:val="center"/>
    </w:pPr>
    <w:fldSimple w:instr="PAGE   \* MERGEFORMAT">
      <w:r w:rsidR="00A8738F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6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0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40"/>
  </w:num>
  <w:num w:numId="6">
    <w:abstractNumId w:val="42"/>
  </w:num>
  <w:num w:numId="7">
    <w:abstractNumId w:val="31"/>
  </w:num>
  <w:num w:numId="8">
    <w:abstractNumId w:val="41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7"/>
  </w:num>
  <w:num w:numId="15">
    <w:abstractNumId w:val="3"/>
  </w:num>
  <w:num w:numId="16">
    <w:abstractNumId w:val="16"/>
  </w:num>
  <w:num w:numId="17">
    <w:abstractNumId w:val="6"/>
  </w:num>
  <w:num w:numId="18">
    <w:abstractNumId w:val="45"/>
  </w:num>
  <w:num w:numId="19">
    <w:abstractNumId w:val="30"/>
  </w:num>
  <w:num w:numId="20">
    <w:abstractNumId w:val="44"/>
  </w:num>
  <w:num w:numId="21">
    <w:abstractNumId w:val="5"/>
  </w:num>
  <w:num w:numId="22">
    <w:abstractNumId w:val="35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6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9"/>
  </w:num>
  <w:num w:numId="36">
    <w:abstractNumId w:val="28"/>
  </w:num>
  <w:num w:numId="37">
    <w:abstractNumId w:val="43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 w:numId="46">
    <w:abstractNumId w:val="3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E1B98-1EBC-4A03-863F-DC6DED2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2024-05-23T12:39:00Z</cp:lastPrinted>
  <dcterms:created xsi:type="dcterms:W3CDTF">2024-05-23T12:39:00Z</dcterms:created>
  <dcterms:modified xsi:type="dcterms:W3CDTF">2024-05-23T12:40:00Z</dcterms:modified>
</cp:coreProperties>
</file>