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425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1407C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0</w:t>
            </w:r>
            <w:r w:rsidR="001407C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407CF" w:rsidRDefault="001407CF" w:rsidP="001407CF">
      <w:pPr>
        <w:rPr>
          <w:rFonts w:eastAsia="Calibri"/>
          <w:b/>
          <w:sz w:val="28"/>
          <w:szCs w:val="28"/>
          <w:lang w:val="uk-UA" w:eastAsia="en-US"/>
        </w:rPr>
      </w:pPr>
      <w:r w:rsidRPr="00914945">
        <w:rPr>
          <w:rFonts w:eastAsia="Calibri"/>
          <w:b/>
          <w:sz w:val="28"/>
          <w:szCs w:val="28"/>
          <w:lang w:val="uk-UA" w:eastAsia="en-US"/>
        </w:rPr>
        <w:t>Про створення комісі</w:t>
      </w:r>
      <w:r>
        <w:rPr>
          <w:rFonts w:eastAsia="Calibri"/>
          <w:b/>
          <w:sz w:val="28"/>
          <w:szCs w:val="28"/>
          <w:lang w:val="uk-UA" w:eastAsia="en-US"/>
        </w:rPr>
        <w:t>й</w:t>
      </w:r>
      <w:r w:rsidRPr="00914945">
        <w:rPr>
          <w:rFonts w:eastAsia="Calibri"/>
          <w:b/>
          <w:sz w:val="28"/>
          <w:szCs w:val="28"/>
          <w:lang w:val="uk-UA" w:eastAsia="en-US"/>
        </w:rPr>
        <w:t xml:space="preserve">  </w:t>
      </w:r>
    </w:p>
    <w:p w:rsidR="001407CF" w:rsidRPr="00914945" w:rsidRDefault="001407CF" w:rsidP="001407CF">
      <w:pPr>
        <w:rPr>
          <w:rFonts w:eastAsia="Calibri"/>
          <w:b/>
          <w:sz w:val="28"/>
          <w:szCs w:val="28"/>
          <w:lang w:val="uk-UA" w:eastAsia="en-US"/>
        </w:rPr>
      </w:pPr>
      <w:r w:rsidRPr="00914945">
        <w:rPr>
          <w:rFonts w:eastAsia="Calibri"/>
          <w:b/>
          <w:sz w:val="28"/>
          <w:szCs w:val="28"/>
          <w:lang w:val="uk-UA" w:eastAsia="en-US"/>
        </w:rPr>
        <w:t xml:space="preserve">з </w:t>
      </w:r>
      <w:r>
        <w:rPr>
          <w:rFonts w:eastAsia="Calibri"/>
          <w:b/>
          <w:sz w:val="28"/>
          <w:szCs w:val="28"/>
          <w:lang w:val="uk-UA" w:eastAsia="en-US"/>
        </w:rPr>
        <w:t>питань бджільництва</w:t>
      </w:r>
    </w:p>
    <w:p w:rsidR="001407CF" w:rsidRDefault="001407CF" w:rsidP="001407CF">
      <w:pPr>
        <w:rPr>
          <w:rFonts w:eastAsia="Calibri"/>
          <w:b/>
          <w:sz w:val="28"/>
          <w:szCs w:val="28"/>
          <w:lang w:val="uk-UA" w:eastAsia="en-US"/>
        </w:rPr>
      </w:pPr>
    </w:p>
    <w:p w:rsidR="001407CF" w:rsidRDefault="001407CF" w:rsidP="001407CF">
      <w:pPr>
        <w:pStyle w:val="ab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9102D">
        <w:rPr>
          <w:rFonts w:ascii="Times New Roman" w:hAnsi="Times New Roman"/>
          <w:sz w:val="28"/>
          <w:szCs w:val="28"/>
          <w:lang w:val="uk-UA"/>
        </w:rPr>
        <w:t>ідповідно до Зак</w:t>
      </w:r>
      <w:r>
        <w:rPr>
          <w:rFonts w:ascii="Times New Roman" w:hAnsi="Times New Roman"/>
          <w:sz w:val="28"/>
          <w:szCs w:val="28"/>
          <w:lang w:val="uk-UA"/>
        </w:rPr>
        <w:t xml:space="preserve">ону України «Про бджільництво», п.20 ч. восьмої </w:t>
      </w:r>
      <w:r w:rsidRPr="0029102D">
        <w:rPr>
          <w:rFonts w:ascii="Times New Roman" w:hAnsi="Times New Roman"/>
          <w:sz w:val="28"/>
          <w:szCs w:val="28"/>
          <w:lang w:val="uk-UA"/>
        </w:rPr>
        <w:t>ст. 42</w:t>
      </w:r>
      <w:r>
        <w:rPr>
          <w:rFonts w:ascii="Times New Roman" w:hAnsi="Times New Roman"/>
          <w:sz w:val="28"/>
          <w:szCs w:val="28"/>
          <w:lang w:val="uk-UA"/>
        </w:rPr>
        <w:t xml:space="preserve">, ч. восьмої ст. 59 Закону України «Про місцеве самоврядування в Україні», з метою встановлення кількості бджолосімей, що перебувають у власності фізичних осіб чи суб’єктів господарювання, які займаються утриманням та розведенням бджіл на території Срібнянської селищної ради, </w:t>
      </w:r>
      <w:r>
        <w:rPr>
          <w:rFonts w:ascii="Times New Roman" w:hAnsi="Times New Roman"/>
          <w:b/>
          <w:sz w:val="28"/>
          <w:szCs w:val="28"/>
          <w:lang w:val="uk-UA"/>
        </w:rPr>
        <w:t>зобов’язую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407CF" w:rsidRPr="00022511" w:rsidRDefault="001407CF" w:rsidP="001407C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1407CF" w:rsidRPr="00EA7D95" w:rsidRDefault="001407CF" w:rsidP="001407CF">
      <w:pPr>
        <w:pStyle w:val="ab"/>
        <w:numPr>
          <w:ilvl w:val="0"/>
          <w:numId w:val="15"/>
        </w:numPr>
        <w:tabs>
          <w:tab w:val="left" w:pos="993"/>
        </w:tabs>
        <w:spacing w:after="120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комісії з питань бджільництва:</w:t>
      </w:r>
    </w:p>
    <w:p w:rsidR="001407CF" w:rsidRPr="007A5B01" w:rsidRDefault="001407CF" w:rsidP="001407CF">
      <w:pPr>
        <w:pStyle w:val="ab"/>
        <w:numPr>
          <w:ilvl w:val="1"/>
          <w:numId w:val="15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селищі Срібне, с. Никонівка,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Артеменків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складі: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Сергій ТАРАН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EA7D95">
        <w:rPr>
          <w:rFonts w:ascii="Times New Roman" w:hAnsi="Times New Roman"/>
          <w:sz w:val="28"/>
          <w:szCs w:val="28"/>
          <w:lang w:val="uk-UA"/>
        </w:rPr>
        <w:t>-</w:t>
      </w:r>
      <w:r w:rsidRPr="00EA7D9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начальник відділу земельних відносин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селищної ради, </w:t>
      </w:r>
      <w:r w:rsidRPr="00EA7D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МИХАЙЛІЧЕНКО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numPr>
          <w:ilvl w:val="1"/>
          <w:numId w:val="15"/>
        </w:numPr>
        <w:tabs>
          <w:tab w:val="left" w:pos="142"/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Васьковецькому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Лариса ІВЧЕНКО  – </w:t>
      </w:r>
      <w:r w:rsidRPr="002C008C">
        <w:rPr>
          <w:rFonts w:ascii="Times New Roman" w:hAnsi="Times New Roman"/>
          <w:sz w:val="28"/>
          <w:szCs w:val="28"/>
        </w:rPr>
        <w:t xml:space="preserve">староста </w:t>
      </w:r>
      <w:proofErr w:type="spellStart"/>
      <w:r w:rsidRPr="002C008C">
        <w:rPr>
          <w:rFonts w:ascii="Times New Roman" w:hAnsi="Times New Roman"/>
          <w:sz w:val="28"/>
          <w:szCs w:val="28"/>
        </w:rPr>
        <w:t>Васьковецького</w:t>
      </w:r>
      <w:proofErr w:type="spellEnd"/>
      <w:r w:rsidRPr="002C008C">
        <w:rPr>
          <w:rFonts w:ascii="Times New Roman" w:hAnsi="Times New Roman"/>
          <w:sz w:val="28"/>
          <w:szCs w:val="28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 xml:space="preserve"> 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МИХАЙЛІЧЕНКО 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numPr>
          <w:ilvl w:val="1"/>
          <w:numId w:val="15"/>
        </w:numPr>
        <w:tabs>
          <w:tab w:val="left" w:pos="142"/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Горобіївському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Світлана ШУЛЬЖЕНКО  – спеціаліст І категорії загального відділу,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0"/>
          <w:tab w:val="left" w:pos="142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Гриціївському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Наталія ГЕЄЦЬ  – діловод загального відділу</w:t>
      </w:r>
      <w:r w:rsidRPr="00EA64F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Гурбинському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Ніна ЛИХОГРУД   – спеціаліст І категорії загального відділу,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в Дігтярівському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Віктор ХРОПОСТ  –  староста Дігтярівського старостинського округу</w:t>
      </w:r>
      <w:r w:rsidRPr="00EA64F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Калюжинському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Антоніна ІВАНЕНКО  –  діловод загального відділу</w:t>
      </w:r>
      <w:r w:rsidRPr="00EA64F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Карпилівському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БРИНЗА  – </w:t>
      </w:r>
      <w:r w:rsidRPr="002C008C">
        <w:rPr>
          <w:rFonts w:ascii="Times New Roman" w:hAnsi="Times New Roman"/>
          <w:sz w:val="28"/>
          <w:szCs w:val="28"/>
        </w:rPr>
        <w:t xml:space="preserve">староста </w:t>
      </w:r>
      <w:r>
        <w:rPr>
          <w:rFonts w:ascii="Times New Roman" w:hAnsi="Times New Roman"/>
          <w:sz w:val="28"/>
          <w:szCs w:val="28"/>
          <w:lang w:val="uk-UA"/>
        </w:rPr>
        <w:t>Карпилівського</w:t>
      </w:r>
      <w:r w:rsidRPr="002C008C">
        <w:rPr>
          <w:rFonts w:ascii="Times New Roman" w:hAnsi="Times New Roman"/>
          <w:sz w:val="28"/>
          <w:szCs w:val="28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1.9.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Леся АНДРІЙЧЕНКО  – спеціаліст І категорії загального відділу</w:t>
      </w:r>
      <w:r w:rsidRPr="00EA64F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1.10. в Подільському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ЖЕЛІБА  – </w:t>
      </w:r>
      <w:r w:rsidRPr="002C008C">
        <w:rPr>
          <w:rFonts w:ascii="Times New Roman" w:hAnsi="Times New Roman"/>
          <w:sz w:val="28"/>
          <w:szCs w:val="28"/>
        </w:rPr>
        <w:t xml:space="preserve">староста </w:t>
      </w:r>
      <w:r>
        <w:rPr>
          <w:rFonts w:ascii="Times New Roman" w:hAnsi="Times New Roman"/>
          <w:sz w:val="28"/>
          <w:szCs w:val="28"/>
          <w:lang w:val="uk-UA"/>
        </w:rPr>
        <w:t>Подільського</w:t>
      </w:r>
      <w:r w:rsidRPr="002C008C">
        <w:rPr>
          <w:rFonts w:ascii="Times New Roman" w:hAnsi="Times New Roman"/>
          <w:sz w:val="28"/>
          <w:szCs w:val="28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42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1.11.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tabs>
          <w:tab w:val="left" w:pos="142"/>
        </w:tabs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Людмила ОВДІЄНКО  –  діловод загального відділу</w:t>
      </w:r>
      <w:r w:rsidRPr="00EA64F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1.12.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Сокиринському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Наталія НЕМЦЕВА – </w:t>
      </w:r>
      <w:r w:rsidRPr="002C008C">
        <w:rPr>
          <w:rFonts w:ascii="Times New Roman" w:hAnsi="Times New Roman"/>
          <w:sz w:val="28"/>
          <w:szCs w:val="28"/>
        </w:rPr>
        <w:t xml:space="preserve">староста </w:t>
      </w:r>
      <w:r>
        <w:rPr>
          <w:rFonts w:ascii="Times New Roman" w:hAnsi="Times New Roman"/>
          <w:sz w:val="28"/>
          <w:szCs w:val="28"/>
          <w:lang w:val="uk-UA"/>
        </w:rPr>
        <w:t>Сокиринського</w:t>
      </w:r>
      <w:r w:rsidRPr="002C008C">
        <w:rPr>
          <w:rFonts w:ascii="Times New Roman" w:hAnsi="Times New Roman"/>
          <w:sz w:val="28"/>
          <w:szCs w:val="28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tabs>
          <w:tab w:val="left" w:pos="567"/>
          <w:tab w:val="left" w:pos="1134"/>
        </w:tabs>
        <w:spacing w:after="120"/>
        <w:ind w:left="284" w:firstLine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1.13.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Харитонівському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старостинському окрузі в складі:</w:t>
      </w:r>
    </w:p>
    <w:p w:rsidR="001407CF" w:rsidRDefault="001407CF" w:rsidP="001407CF">
      <w:pPr>
        <w:pStyle w:val="ab"/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Юрій ОСТАПЕНКО – </w:t>
      </w:r>
      <w:r w:rsidRPr="002C008C">
        <w:rPr>
          <w:rFonts w:ascii="Times New Roman" w:hAnsi="Times New Roman"/>
          <w:sz w:val="28"/>
          <w:szCs w:val="28"/>
        </w:rPr>
        <w:t xml:space="preserve">староста </w:t>
      </w:r>
      <w:r>
        <w:rPr>
          <w:rFonts w:ascii="Times New Roman" w:hAnsi="Times New Roman"/>
          <w:sz w:val="28"/>
          <w:szCs w:val="28"/>
          <w:lang w:val="uk-UA"/>
        </w:rPr>
        <w:t>Харитонівського</w:t>
      </w:r>
      <w:r w:rsidRPr="002C008C">
        <w:rPr>
          <w:rFonts w:ascii="Times New Roman" w:hAnsi="Times New Roman"/>
          <w:sz w:val="28"/>
          <w:szCs w:val="28"/>
        </w:rPr>
        <w:t xml:space="preserve"> старостинського округу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5B01">
        <w:rPr>
          <w:rFonts w:ascii="Times New Roman" w:hAnsi="Times New Roman"/>
          <w:b/>
          <w:sz w:val="28"/>
          <w:szCs w:val="28"/>
          <w:lang w:val="uk-UA"/>
        </w:rPr>
        <w:t>голова комісії;</w:t>
      </w:r>
    </w:p>
    <w:p w:rsidR="001407CF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МИХАЙЛІЧЕНКО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hAnsi="Times New Roman"/>
          <w:sz w:val="28"/>
          <w:szCs w:val="28"/>
          <w:lang w:val="uk-UA"/>
        </w:rPr>
        <w:tab/>
        <w:t>фельдшер ветеринарної медицини І категорії Срібнянської дільничної лікарні ветеринарної медицини Прилуцького району (за згодою);</w:t>
      </w:r>
    </w:p>
    <w:p w:rsidR="001407CF" w:rsidRPr="007A5B01" w:rsidRDefault="001407CF" w:rsidP="001407CF">
      <w:pPr>
        <w:pStyle w:val="ab"/>
        <w:tabs>
          <w:tab w:val="left" w:pos="1134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 відповідного виборчого округу.</w:t>
      </w:r>
    </w:p>
    <w:p w:rsidR="001407CF" w:rsidRDefault="001407CF" w:rsidP="001407CF">
      <w:pPr>
        <w:pStyle w:val="ab"/>
        <w:numPr>
          <w:ilvl w:val="0"/>
          <w:numId w:val="15"/>
        </w:numPr>
        <w:tabs>
          <w:tab w:val="left" w:pos="567"/>
          <w:tab w:val="left" w:pos="993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Комісіям, вказаним в п.1 даного розпорядження, за результатами обстеження пасік, видавати довідки на бланках Срібнянської селищної ради/старостинського округу, відповідно до зразка, що додається.</w:t>
      </w:r>
    </w:p>
    <w:p w:rsidR="001407CF" w:rsidRPr="00270E3E" w:rsidRDefault="001407CF" w:rsidP="001407CF">
      <w:pPr>
        <w:pStyle w:val="ab"/>
        <w:numPr>
          <w:ilvl w:val="0"/>
          <w:numId w:val="15"/>
        </w:numPr>
        <w:tabs>
          <w:tab w:val="left" w:pos="0"/>
          <w:tab w:val="left" w:pos="567"/>
          <w:tab w:val="left" w:pos="993"/>
        </w:tabs>
        <w:spacing w:after="240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70E3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Вважати </w:t>
      </w:r>
      <w:r>
        <w:rPr>
          <w:rFonts w:ascii="Times New Roman" w:hAnsi="Times New Roman"/>
          <w:sz w:val="28"/>
          <w:szCs w:val="28"/>
          <w:lang w:val="uk-UA" w:eastAsia="ru-RU"/>
        </w:rPr>
        <w:t>таким, що втратило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 чинність розпорядження селищного голови від </w:t>
      </w:r>
      <w:r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>.02.202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270E3E">
        <w:rPr>
          <w:rFonts w:ascii="Times New Roman" w:hAnsi="Times New Roman"/>
          <w:sz w:val="28"/>
          <w:szCs w:val="28"/>
          <w:lang w:val="uk-UA" w:eastAsia="ru-RU"/>
        </w:rPr>
        <w:t xml:space="preserve">1 «Про створення комісій з питань бджільництва». </w:t>
      </w:r>
    </w:p>
    <w:p w:rsidR="001407CF" w:rsidRPr="0048734E" w:rsidRDefault="001407CF" w:rsidP="001407CF">
      <w:pPr>
        <w:pStyle w:val="ab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270E3E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розпорядження покласти на першого заступника селищного голови Віталія ЖЕЛІБУ</w:t>
      </w:r>
      <w:r w:rsidRPr="00270E3E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</w:p>
    <w:p w:rsidR="007A73A6" w:rsidRPr="003B0B9C" w:rsidRDefault="007A73A6" w:rsidP="001407CF">
      <w:pPr>
        <w:rPr>
          <w:sz w:val="28"/>
          <w:szCs w:val="28"/>
          <w:lang w:val="uk-UA"/>
        </w:rPr>
      </w:pPr>
    </w:p>
    <w:p w:rsidR="00490CF1" w:rsidRDefault="00490CF1" w:rsidP="001407CF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D2425A" w:rsidRDefault="00D2425A" w:rsidP="00D2425A">
      <w:pPr>
        <w:rPr>
          <w:sz w:val="28"/>
          <w:szCs w:val="28"/>
          <w:lang w:val="uk-UA"/>
        </w:rPr>
      </w:pPr>
    </w:p>
    <w:p w:rsidR="00761E5C" w:rsidRPr="00285773" w:rsidRDefault="00EE50E6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A8" w:rsidRDefault="009C4FA8" w:rsidP="00C9463F">
      <w:r>
        <w:separator/>
      </w:r>
    </w:p>
  </w:endnote>
  <w:endnote w:type="continuationSeparator" w:id="0">
    <w:p w:rsidR="009C4FA8" w:rsidRDefault="009C4FA8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A8" w:rsidRDefault="009C4FA8" w:rsidP="00C9463F">
      <w:r>
        <w:separator/>
      </w:r>
    </w:p>
  </w:footnote>
  <w:footnote w:type="continuationSeparator" w:id="0">
    <w:p w:rsidR="009C4FA8" w:rsidRDefault="009C4FA8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D43D27">
        <w:pPr>
          <w:pStyle w:val="af3"/>
          <w:jc w:val="center"/>
        </w:pPr>
        <w:fldSimple w:instr=" PAGE   \* MERGEFORMAT ">
          <w:r w:rsidR="001407C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7CF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3494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0B9C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4FA8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0FCF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3D27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8B852-78B9-4CEC-8F86-A9F3BD52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2025-01-21T12:16:00Z</cp:lastPrinted>
  <dcterms:created xsi:type="dcterms:W3CDTF">2025-01-21T12:20:00Z</dcterms:created>
  <dcterms:modified xsi:type="dcterms:W3CDTF">2025-01-21T12:20:00Z</dcterms:modified>
</cp:coreProperties>
</file>