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92882" w:rsidP="00E92882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E92882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E92882">
              <w:rPr>
                <w:color w:val="000000"/>
                <w:sz w:val="28"/>
                <w:szCs w:val="28"/>
                <w:lang w:val="uk-UA"/>
              </w:rPr>
              <w:t>113</w:t>
            </w:r>
          </w:p>
        </w:tc>
      </w:tr>
    </w:tbl>
    <w:p w:rsidR="00D47FEB" w:rsidRPr="00E92882" w:rsidRDefault="00D47FEB" w:rsidP="00D47FEB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</w:p>
    <w:p w:rsidR="00E92882" w:rsidRDefault="00E92882" w:rsidP="00E92882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E92882" w:rsidRDefault="00E92882" w:rsidP="00E92882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селищного голови від 30.01.2025 №21 </w:t>
      </w:r>
    </w:p>
    <w:p w:rsidR="00E92882" w:rsidRDefault="00E92882" w:rsidP="00E92882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посадові оклади (тарифні ставки) </w:t>
      </w:r>
    </w:p>
    <w:p w:rsidR="00E92882" w:rsidRDefault="00E92882" w:rsidP="00E92882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працівникам бюджетної </w:t>
      </w:r>
    </w:p>
    <w:p w:rsidR="00E92882" w:rsidRPr="00F554A8" w:rsidRDefault="00E92882" w:rsidP="00E92882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сфери на 2025</w:t>
      </w:r>
      <w:r w:rsidRPr="00F554A8">
        <w:rPr>
          <w:b/>
          <w:sz w:val="28"/>
          <w:szCs w:val="28"/>
          <w:lang w:val="uk-UA"/>
        </w:rPr>
        <w:t xml:space="preserve"> рік</w:t>
      </w:r>
      <w:r>
        <w:rPr>
          <w:b/>
          <w:sz w:val="28"/>
          <w:szCs w:val="28"/>
          <w:lang w:val="uk-UA"/>
        </w:rPr>
        <w:t>»</w:t>
      </w:r>
    </w:p>
    <w:p w:rsidR="00E92882" w:rsidRPr="00F554A8" w:rsidRDefault="00E92882" w:rsidP="00E92882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E92882" w:rsidRPr="00C6682D" w:rsidRDefault="00E92882" w:rsidP="00E9288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6682D">
        <w:rPr>
          <w:sz w:val="28"/>
          <w:szCs w:val="28"/>
          <w:lang w:val="uk-UA"/>
        </w:rPr>
        <w:t>Керуючись пунктом 20 частини четвертої статті 42, частиною восьмою статті 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та відповідно до рішення сорок </w:t>
      </w:r>
      <w:r w:rsidRPr="00CC58B8">
        <w:rPr>
          <w:sz w:val="28"/>
          <w:szCs w:val="28"/>
          <w:lang w:val="uk-UA"/>
        </w:rPr>
        <w:t>п'</w:t>
      </w:r>
      <w:r>
        <w:rPr>
          <w:sz w:val="28"/>
          <w:szCs w:val="28"/>
          <w:lang w:val="uk-UA"/>
        </w:rPr>
        <w:t xml:space="preserve">ятої сесії Срібнянської селищної ради восьмого скликання від 29 липня 2025 року «Про внесення змін до структури та загальної чисельності працівників Срібнянської селищної ради», </w:t>
      </w:r>
      <w:r w:rsidRPr="00C6682D">
        <w:rPr>
          <w:b/>
          <w:sz w:val="28"/>
          <w:szCs w:val="28"/>
          <w:lang w:val="uk-UA"/>
        </w:rPr>
        <w:t>зобов</w:t>
      </w:r>
      <w:r w:rsidRPr="00C6682D">
        <w:rPr>
          <w:sz w:val="28"/>
          <w:szCs w:val="28"/>
          <w:lang w:val="uk-UA"/>
        </w:rPr>
        <w:t>’</w:t>
      </w:r>
      <w:r w:rsidRPr="00C6682D">
        <w:rPr>
          <w:b/>
          <w:sz w:val="28"/>
          <w:szCs w:val="28"/>
          <w:lang w:val="uk-UA"/>
        </w:rPr>
        <w:t>язую</w:t>
      </w:r>
      <w:r w:rsidRPr="00C6682D">
        <w:rPr>
          <w:sz w:val="28"/>
          <w:szCs w:val="28"/>
          <w:lang w:val="uk-UA"/>
        </w:rPr>
        <w:t xml:space="preserve">:        </w:t>
      </w:r>
    </w:p>
    <w:p w:rsidR="00E92882" w:rsidRDefault="00E92882" w:rsidP="00E92882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before="240"/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розпорядження селищного голови від 30.01.2025 №</w:t>
      </w:r>
      <w:r w:rsidRPr="00B4668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«Про посадові оклади (тарифні ставки) працівникам бюджетної сфери на 2025 рік», а саме: викласти додаток в новій редакції (додається). </w:t>
      </w:r>
    </w:p>
    <w:p w:rsidR="00E92882" w:rsidRPr="002A5EEC" w:rsidRDefault="00E92882" w:rsidP="00E92882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E92882" w:rsidRDefault="00E92882" w:rsidP="00E92882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розпорядникам</w:t>
      </w:r>
      <w:r w:rsidRPr="008D78EE">
        <w:rPr>
          <w:sz w:val="28"/>
          <w:szCs w:val="28"/>
          <w:lang w:val="uk-UA"/>
        </w:rPr>
        <w:t xml:space="preserve"> бюджетних коштів внести відповідні зміни до штатного розпису. </w:t>
      </w:r>
    </w:p>
    <w:p w:rsidR="00E92882" w:rsidRPr="008D78EE" w:rsidRDefault="00E92882" w:rsidP="00E92882">
      <w:pPr>
        <w:pStyle w:val="aa"/>
        <w:rPr>
          <w:sz w:val="28"/>
          <w:szCs w:val="28"/>
          <w:lang w:val="uk-UA"/>
        </w:rPr>
      </w:pPr>
    </w:p>
    <w:p w:rsidR="00E92882" w:rsidRPr="00E92882" w:rsidRDefault="00E92882" w:rsidP="00E92882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розпорядження залишаю за собою. </w:t>
      </w:r>
    </w:p>
    <w:p w:rsidR="0030229F" w:rsidRDefault="0030229F" w:rsidP="002D4790">
      <w:pPr>
        <w:ind w:firstLine="567"/>
        <w:jc w:val="both"/>
        <w:rPr>
          <w:sz w:val="28"/>
          <w:szCs w:val="28"/>
          <w:lang w:val="uk-UA"/>
        </w:rPr>
      </w:pPr>
    </w:p>
    <w:p w:rsidR="00D47FEB" w:rsidRPr="00D47FEB" w:rsidRDefault="00D47FEB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6D" w:rsidRDefault="004A3E6D" w:rsidP="00C9463F">
      <w:r>
        <w:separator/>
      </w:r>
    </w:p>
  </w:endnote>
  <w:endnote w:type="continuationSeparator" w:id="0">
    <w:p w:rsidR="004A3E6D" w:rsidRDefault="004A3E6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6D" w:rsidRDefault="004A3E6D" w:rsidP="00C9463F">
      <w:r>
        <w:separator/>
      </w:r>
    </w:p>
  </w:footnote>
  <w:footnote w:type="continuationSeparator" w:id="0">
    <w:p w:rsidR="004A3E6D" w:rsidRDefault="004A3E6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4F688A" w:rsidP="00F90EC3">
        <w:pPr>
          <w:pStyle w:val="af3"/>
          <w:jc w:val="center"/>
          <w:rPr>
            <w:lang w:val="uk-UA"/>
          </w:rPr>
        </w:pPr>
        <w:fldSimple w:instr=" PAGE   \* MERGEFORMAT ">
          <w:r w:rsidR="00E9288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3E6D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688A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882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EF58D-34ED-4E5E-8829-CEAC7BA4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2025-06-25T06:23:00Z</cp:lastPrinted>
  <dcterms:created xsi:type="dcterms:W3CDTF">2025-07-31T06:45:00Z</dcterms:created>
  <dcterms:modified xsi:type="dcterms:W3CDTF">2025-07-31T06:45:00Z</dcterms:modified>
</cp:coreProperties>
</file>