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BB769C" w:rsidP="006D5F9C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224EE5">
              <w:rPr>
                <w:color w:val="000000"/>
                <w:sz w:val="28"/>
                <w:szCs w:val="28"/>
                <w:lang w:val="uk-UA"/>
              </w:rPr>
              <w:t>6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F20C09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F20C09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F20C09" w:rsidRDefault="00F20C09" w:rsidP="00F20C09">
      <w:pPr>
        <w:tabs>
          <w:tab w:val="left" w:pos="4536"/>
        </w:tabs>
        <w:rPr>
          <w:b/>
          <w:sz w:val="28"/>
          <w:lang w:val="uk-UA"/>
        </w:rPr>
      </w:pPr>
      <w:r w:rsidRPr="00B95C49">
        <w:rPr>
          <w:b/>
          <w:sz w:val="28"/>
          <w:lang w:val="uk-UA"/>
        </w:rPr>
        <w:t xml:space="preserve">Про визначення відповідальної особи </w:t>
      </w:r>
    </w:p>
    <w:p w:rsidR="00F20C09" w:rsidRDefault="00F20C09" w:rsidP="00F20C09">
      <w:pPr>
        <w:tabs>
          <w:tab w:val="left" w:pos="4536"/>
        </w:tabs>
        <w:rPr>
          <w:b/>
          <w:sz w:val="28"/>
          <w:lang w:val="uk-UA"/>
        </w:rPr>
      </w:pPr>
      <w:r w:rsidRPr="00B95C49">
        <w:rPr>
          <w:b/>
          <w:sz w:val="28"/>
          <w:lang w:val="uk-UA"/>
        </w:rPr>
        <w:t>за оприлюднення наборів даних, які підлягають</w:t>
      </w:r>
    </w:p>
    <w:p w:rsidR="00F20C09" w:rsidRDefault="00F20C09" w:rsidP="00F20C09">
      <w:pPr>
        <w:tabs>
          <w:tab w:val="left" w:pos="4536"/>
        </w:tabs>
        <w:rPr>
          <w:b/>
          <w:sz w:val="28"/>
          <w:lang w:val="uk-UA"/>
        </w:rPr>
      </w:pPr>
      <w:r w:rsidRPr="00B95C49">
        <w:rPr>
          <w:b/>
          <w:sz w:val="28"/>
          <w:lang w:val="uk-UA"/>
        </w:rPr>
        <w:t>оприлюдненню у формі відкритих</w:t>
      </w:r>
      <w:r>
        <w:rPr>
          <w:b/>
          <w:sz w:val="28"/>
          <w:lang w:val="uk-UA"/>
        </w:rPr>
        <w:t xml:space="preserve"> даних</w:t>
      </w:r>
      <w:r w:rsidRPr="00B95C49">
        <w:rPr>
          <w:b/>
          <w:sz w:val="28"/>
          <w:lang w:val="uk-UA"/>
        </w:rPr>
        <w:t xml:space="preserve"> </w:t>
      </w:r>
    </w:p>
    <w:p w:rsidR="00F20C09" w:rsidRPr="00B95C49" w:rsidRDefault="00F20C09" w:rsidP="00F20C09">
      <w:pPr>
        <w:tabs>
          <w:tab w:val="left" w:pos="4536"/>
        </w:tabs>
        <w:rPr>
          <w:b/>
          <w:sz w:val="28"/>
          <w:lang w:val="uk-UA"/>
        </w:rPr>
      </w:pPr>
      <w:r w:rsidRPr="00B95C49">
        <w:rPr>
          <w:b/>
          <w:sz w:val="28"/>
          <w:lang w:val="uk-UA"/>
        </w:rPr>
        <w:t>у Срібнянській селищній раді</w:t>
      </w:r>
    </w:p>
    <w:p w:rsidR="00F20C09" w:rsidRPr="001D423E" w:rsidRDefault="00F20C09" w:rsidP="00F20C09">
      <w:pPr>
        <w:tabs>
          <w:tab w:val="left" w:pos="4536"/>
        </w:tabs>
        <w:rPr>
          <w:sz w:val="32"/>
          <w:szCs w:val="32"/>
          <w:lang w:val="uk-UA"/>
        </w:rPr>
      </w:pPr>
      <w:r w:rsidRPr="00B95C49">
        <w:rPr>
          <w:sz w:val="28"/>
          <w:lang w:val="uk-UA"/>
        </w:rPr>
        <w:t xml:space="preserve">   </w:t>
      </w:r>
    </w:p>
    <w:p w:rsidR="00F20C09" w:rsidRDefault="00F20C09" w:rsidP="00F20C09">
      <w:pPr>
        <w:shd w:val="clear" w:color="auto" w:fill="FFFFFF"/>
        <w:tabs>
          <w:tab w:val="left" w:pos="1459"/>
        </w:tabs>
        <w:ind w:firstLine="567"/>
        <w:jc w:val="both"/>
        <w:rPr>
          <w:sz w:val="28"/>
          <w:szCs w:val="28"/>
          <w:lang w:val="uk-UA"/>
        </w:rPr>
      </w:pPr>
      <w:r w:rsidRPr="00E80438">
        <w:rPr>
          <w:rStyle w:val="fontstyle01"/>
          <w:lang w:val="uk-UA"/>
        </w:rPr>
        <w:t xml:space="preserve">Відповідно до статті </w:t>
      </w:r>
      <w:r>
        <w:rPr>
          <w:rStyle w:val="fontstyle01"/>
          <w:lang w:val="uk-UA"/>
        </w:rPr>
        <w:t>10</w:t>
      </w:r>
      <w:r w:rsidRPr="00B95C49">
        <w:rPr>
          <w:rStyle w:val="fontstyle01"/>
          <w:vertAlign w:val="superscript"/>
          <w:lang w:val="uk-UA"/>
        </w:rPr>
        <w:t>1</w:t>
      </w:r>
      <w:r>
        <w:rPr>
          <w:rStyle w:val="fontstyle01"/>
          <w:lang w:val="uk-UA"/>
        </w:rPr>
        <w:t xml:space="preserve"> </w:t>
      </w:r>
      <w:r w:rsidRPr="00E80438">
        <w:rPr>
          <w:rStyle w:val="fontstyle01"/>
          <w:lang w:val="uk-UA"/>
        </w:rPr>
        <w:t xml:space="preserve">Закону України «Про доступ до публічної інформації», </w:t>
      </w:r>
      <w:r w:rsidRPr="00E80438">
        <w:rPr>
          <w:sz w:val="28"/>
          <w:szCs w:val="28"/>
          <w:shd w:val="clear" w:color="auto" w:fill="FFFFFF"/>
          <w:lang w:val="uk-UA"/>
        </w:rPr>
        <w:t xml:space="preserve">пункту 20 частини </w:t>
      </w:r>
      <w:r>
        <w:rPr>
          <w:sz w:val="28"/>
          <w:szCs w:val="28"/>
          <w:shd w:val="clear" w:color="auto" w:fill="FFFFFF"/>
          <w:lang w:val="uk-UA"/>
        </w:rPr>
        <w:t>четвертої статті 42 Закону України «</w:t>
      </w:r>
      <w:r w:rsidRPr="00E80438">
        <w:rPr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>
        <w:rPr>
          <w:sz w:val="28"/>
          <w:szCs w:val="28"/>
          <w:shd w:val="clear" w:color="auto" w:fill="FFFFFF"/>
          <w:lang w:val="uk-UA"/>
        </w:rPr>
        <w:t>»</w:t>
      </w:r>
      <w:r w:rsidRPr="00E80438">
        <w:rPr>
          <w:sz w:val="28"/>
          <w:szCs w:val="28"/>
          <w:shd w:val="clear" w:color="auto" w:fill="FFFFFF"/>
          <w:lang w:val="uk-UA"/>
        </w:rPr>
        <w:t>,</w:t>
      </w:r>
      <w:r>
        <w:rPr>
          <w:rFonts w:ascii="Source Sans Pro" w:hAnsi="Source Sans Pro"/>
          <w:color w:val="565656"/>
          <w:shd w:val="clear" w:color="auto" w:fill="FFFFFF"/>
          <w:lang w:val="uk-UA"/>
        </w:rPr>
        <w:t xml:space="preserve"> </w:t>
      </w:r>
      <w:r w:rsidRPr="00E80438">
        <w:rPr>
          <w:rStyle w:val="fontstyle01"/>
          <w:lang w:val="uk-UA"/>
        </w:rPr>
        <w:t>пункту 24 Положення про набори даних, які підлягають оприлюдненню у формі відкритих даних, затвердженого постановою Кабінету Міністрів України від 21 жовтня 2015 р</w:t>
      </w:r>
      <w:r>
        <w:rPr>
          <w:rStyle w:val="fontstyle01"/>
          <w:lang w:val="uk-UA"/>
        </w:rPr>
        <w:t xml:space="preserve">оку </w:t>
      </w:r>
      <w:r w:rsidRPr="00E80438">
        <w:rPr>
          <w:rStyle w:val="fontstyle01"/>
          <w:lang w:val="uk-UA"/>
        </w:rPr>
        <w:t>№835,</w:t>
      </w:r>
      <w:r w:rsidRPr="00E80438">
        <w:rPr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рішення тридцять другої сесії восьмого скликання Срібнянської селищної ради від 29 березня 2024 року «</w:t>
      </w:r>
      <w:r w:rsidRPr="00AA238D">
        <w:rPr>
          <w:sz w:val="28"/>
          <w:szCs w:val="28"/>
          <w:lang w:val="uk-UA"/>
        </w:rPr>
        <w:t>Про набори даних,</w:t>
      </w:r>
      <w:r>
        <w:rPr>
          <w:sz w:val="28"/>
          <w:szCs w:val="28"/>
          <w:lang w:val="uk-UA"/>
        </w:rPr>
        <w:t xml:space="preserve"> </w:t>
      </w:r>
      <w:r w:rsidRPr="00AA238D">
        <w:rPr>
          <w:sz w:val="28"/>
          <w:szCs w:val="28"/>
          <w:lang w:val="uk-UA"/>
        </w:rPr>
        <w:t>які підлягають оприлюдненню у формі відкритих даних, розпорядником яких є Срібнянська селищна рада</w:t>
      </w:r>
      <w:r>
        <w:rPr>
          <w:sz w:val="28"/>
          <w:szCs w:val="28"/>
          <w:lang w:val="uk-UA"/>
        </w:rPr>
        <w:t>»</w:t>
      </w:r>
      <w:r w:rsidRPr="00AA238D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забезпечення прозорості та відкритості діяльності Срібнянської селищної ради та її структурних підрозділів, підпорядкованих комунальних підприємств, установ, закладів, задля реалізації права кожного на доступ до публічної інформації, </w:t>
      </w:r>
      <w:r w:rsidRPr="00AA238D">
        <w:rPr>
          <w:b/>
          <w:spacing w:val="12"/>
          <w:sz w:val="28"/>
          <w:lang w:val="uk-UA"/>
        </w:rPr>
        <w:t>зобов’язую</w:t>
      </w:r>
      <w:r w:rsidRPr="00AA238D">
        <w:rPr>
          <w:sz w:val="28"/>
          <w:szCs w:val="28"/>
          <w:lang w:val="uk-UA"/>
        </w:rPr>
        <w:t xml:space="preserve">: </w:t>
      </w:r>
    </w:p>
    <w:p w:rsidR="00F20C09" w:rsidRPr="00F20C09" w:rsidRDefault="00F20C09" w:rsidP="00F20C09">
      <w:pPr>
        <w:shd w:val="clear" w:color="auto" w:fill="FFFFFF"/>
        <w:tabs>
          <w:tab w:val="left" w:pos="1459"/>
        </w:tabs>
        <w:ind w:firstLine="567"/>
        <w:jc w:val="both"/>
        <w:rPr>
          <w:sz w:val="28"/>
          <w:szCs w:val="28"/>
          <w:lang w:val="uk-UA"/>
        </w:rPr>
      </w:pPr>
    </w:p>
    <w:p w:rsidR="00F20C09" w:rsidRDefault="00F20C09" w:rsidP="00F20C09">
      <w:pPr>
        <w:shd w:val="clear" w:color="auto" w:fill="FFFFFF"/>
        <w:tabs>
          <w:tab w:val="left" w:pos="567"/>
          <w:tab w:val="left" w:pos="1459"/>
        </w:tabs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 w:rsidRPr="009A68AD">
        <w:rPr>
          <w:color w:val="000000"/>
          <w:sz w:val="28"/>
          <w:szCs w:val="28"/>
          <w:lang w:val="uk-UA"/>
        </w:rPr>
        <w:t>1.</w:t>
      </w:r>
      <w:r w:rsidRPr="009A68AD">
        <w:rPr>
          <w:lang w:val="uk-UA"/>
        </w:rPr>
        <w:t xml:space="preserve"> </w:t>
      </w:r>
      <w:r w:rsidRPr="009A68AD">
        <w:rPr>
          <w:color w:val="000000"/>
          <w:spacing w:val="2"/>
          <w:sz w:val="28"/>
          <w:szCs w:val="28"/>
          <w:lang w:val="uk-UA"/>
        </w:rPr>
        <w:t xml:space="preserve">Визначити </w:t>
      </w:r>
      <w:r>
        <w:rPr>
          <w:color w:val="000000"/>
          <w:spacing w:val="2"/>
          <w:sz w:val="28"/>
          <w:szCs w:val="28"/>
          <w:lang w:val="uk-UA"/>
        </w:rPr>
        <w:t>МУСІЙЧУК Анастасію Віталіївну</w:t>
      </w:r>
      <w:r w:rsidRPr="009A68AD">
        <w:rPr>
          <w:color w:val="000000"/>
          <w:spacing w:val="2"/>
          <w:sz w:val="28"/>
          <w:szCs w:val="28"/>
          <w:lang w:val="uk-UA"/>
        </w:rPr>
        <w:t xml:space="preserve">, спеціаліста </w:t>
      </w:r>
      <w:r>
        <w:rPr>
          <w:color w:val="000000"/>
          <w:spacing w:val="2"/>
          <w:sz w:val="28"/>
          <w:szCs w:val="28"/>
          <w:lang w:val="uk-UA"/>
        </w:rPr>
        <w:t xml:space="preserve">загального </w:t>
      </w:r>
      <w:r w:rsidRPr="009A68AD">
        <w:rPr>
          <w:color w:val="000000"/>
          <w:spacing w:val="2"/>
          <w:sz w:val="28"/>
          <w:szCs w:val="28"/>
          <w:lang w:val="uk-UA"/>
        </w:rPr>
        <w:t>відділу, відповідальною особою за оприлюднення наборів даних, які підлягають оприлюдненню у формі відкритих даних</w:t>
      </w:r>
      <w:r>
        <w:rPr>
          <w:color w:val="000000"/>
          <w:spacing w:val="2"/>
          <w:sz w:val="28"/>
          <w:szCs w:val="28"/>
          <w:lang w:val="uk-UA"/>
        </w:rPr>
        <w:t xml:space="preserve">, </w:t>
      </w:r>
      <w:r w:rsidRPr="00AA238D">
        <w:rPr>
          <w:sz w:val="28"/>
          <w:szCs w:val="28"/>
          <w:lang w:val="uk-UA"/>
        </w:rPr>
        <w:t xml:space="preserve">розпорядником яких є </w:t>
      </w:r>
      <w:r>
        <w:rPr>
          <w:sz w:val="28"/>
          <w:szCs w:val="28"/>
          <w:lang w:val="uk-UA"/>
        </w:rPr>
        <w:t xml:space="preserve">Срібнянська </w:t>
      </w:r>
      <w:r w:rsidRPr="00AA238D">
        <w:rPr>
          <w:sz w:val="28"/>
          <w:szCs w:val="28"/>
          <w:lang w:val="uk-UA"/>
        </w:rPr>
        <w:t>селищна рада</w:t>
      </w:r>
      <w:r>
        <w:rPr>
          <w:color w:val="000000"/>
          <w:spacing w:val="2"/>
          <w:sz w:val="28"/>
          <w:szCs w:val="28"/>
          <w:lang w:val="uk-UA"/>
        </w:rPr>
        <w:t>.</w:t>
      </w:r>
    </w:p>
    <w:p w:rsidR="00F20C09" w:rsidRDefault="00F20C09" w:rsidP="00F20C09">
      <w:pPr>
        <w:shd w:val="clear" w:color="auto" w:fill="FFFFFF"/>
        <w:tabs>
          <w:tab w:val="left" w:pos="567"/>
          <w:tab w:val="left" w:pos="1459"/>
        </w:tabs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</w:p>
    <w:p w:rsidR="00F20C09" w:rsidRPr="00F20C09" w:rsidRDefault="00F20C09" w:rsidP="00F20C09">
      <w:pPr>
        <w:widowControl w:val="0"/>
        <w:numPr>
          <w:ilvl w:val="0"/>
          <w:numId w:val="17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sz w:val="28"/>
          <w:szCs w:val="28"/>
          <w:lang w:val="uk-UA"/>
        </w:rPr>
      </w:pPr>
      <w:r w:rsidRPr="009A68AD">
        <w:rPr>
          <w:color w:val="000000"/>
          <w:spacing w:val="-1"/>
          <w:sz w:val="28"/>
          <w:szCs w:val="28"/>
          <w:lang w:val="uk-UA"/>
        </w:rPr>
        <w:t xml:space="preserve">Структурним підрозділам </w:t>
      </w:r>
      <w:r>
        <w:rPr>
          <w:color w:val="000000"/>
          <w:spacing w:val="-1"/>
          <w:sz w:val="28"/>
          <w:szCs w:val="28"/>
          <w:lang w:val="uk-UA"/>
        </w:rPr>
        <w:t>селищної ради</w:t>
      </w:r>
      <w:r w:rsidRPr="009A68AD">
        <w:rPr>
          <w:color w:val="000000"/>
          <w:spacing w:val="-1"/>
          <w:sz w:val="28"/>
          <w:szCs w:val="28"/>
          <w:lang w:val="uk-UA"/>
        </w:rPr>
        <w:t xml:space="preserve"> забезпечити надання відповідальній особі наборів дан</w:t>
      </w:r>
      <w:r>
        <w:rPr>
          <w:color w:val="000000"/>
          <w:spacing w:val="-1"/>
          <w:sz w:val="28"/>
          <w:szCs w:val="28"/>
          <w:lang w:val="uk-UA"/>
        </w:rPr>
        <w:t>их у формі відкритих даних та їх</w:t>
      </w:r>
      <w:r w:rsidRPr="009A68AD">
        <w:rPr>
          <w:color w:val="000000"/>
          <w:spacing w:val="-1"/>
          <w:sz w:val="28"/>
          <w:szCs w:val="28"/>
          <w:lang w:val="uk-UA"/>
        </w:rPr>
        <w:t xml:space="preserve"> оновлення відповідно до встановленої періодичності для подальшого розміщення на Єдиному державному </w:t>
      </w:r>
      <w:proofErr w:type="spellStart"/>
      <w:r w:rsidRPr="009A68AD">
        <w:rPr>
          <w:color w:val="000000"/>
          <w:spacing w:val="-1"/>
          <w:sz w:val="28"/>
          <w:szCs w:val="28"/>
          <w:lang w:val="uk-UA"/>
        </w:rPr>
        <w:t>веб</w:t>
      </w:r>
      <w:r>
        <w:rPr>
          <w:color w:val="000000"/>
          <w:spacing w:val="-1"/>
          <w:sz w:val="28"/>
          <w:szCs w:val="28"/>
          <w:lang w:val="uk-UA"/>
        </w:rPr>
        <w:t>-</w:t>
      </w:r>
      <w:r w:rsidRPr="009A68AD">
        <w:rPr>
          <w:color w:val="000000"/>
          <w:spacing w:val="-1"/>
          <w:sz w:val="28"/>
          <w:szCs w:val="28"/>
          <w:lang w:val="uk-UA"/>
        </w:rPr>
        <w:t>порталі</w:t>
      </w:r>
      <w:proofErr w:type="spellEnd"/>
      <w:r w:rsidRPr="009A68AD">
        <w:rPr>
          <w:color w:val="000000"/>
          <w:spacing w:val="-1"/>
          <w:sz w:val="28"/>
          <w:szCs w:val="28"/>
          <w:lang w:val="uk-UA"/>
        </w:rPr>
        <w:t xml:space="preserve"> відкритих даних та на офіційному </w:t>
      </w:r>
      <w:proofErr w:type="spellStart"/>
      <w:r w:rsidRPr="009A68AD">
        <w:rPr>
          <w:color w:val="000000"/>
          <w:spacing w:val="-1"/>
          <w:sz w:val="28"/>
          <w:szCs w:val="28"/>
          <w:lang w:val="uk-UA"/>
        </w:rPr>
        <w:t>веб</w:t>
      </w:r>
      <w:r>
        <w:rPr>
          <w:color w:val="000000"/>
          <w:spacing w:val="-1"/>
          <w:sz w:val="28"/>
          <w:szCs w:val="28"/>
          <w:lang w:val="uk-UA"/>
        </w:rPr>
        <w:t>-</w:t>
      </w:r>
      <w:r w:rsidRPr="009A68AD">
        <w:rPr>
          <w:color w:val="000000"/>
          <w:spacing w:val="-1"/>
          <w:sz w:val="28"/>
          <w:szCs w:val="28"/>
          <w:lang w:val="uk-UA"/>
        </w:rPr>
        <w:t>сайті</w:t>
      </w:r>
      <w:proofErr w:type="spellEnd"/>
      <w:r w:rsidRPr="009A68AD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Срібнянської селищної ради.</w:t>
      </w:r>
    </w:p>
    <w:p w:rsidR="00F20C09" w:rsidRPr="004A049D" w:rsidRDefault="00F20C09" w:rsidP="00F20C09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ind w:left="567"/>
        <w:jc w:val="both"/>
        <w:rPr>
          <w:color w:val="000000"/>
          <w:spacing w:val="-8"/>
          <w:sz w:val="28"/>
          <w:szCs w:val="28"/>
          <w:lang w:val="uk-UA"/>
        </w:rPr>
      </w:pPr>
    </w:p>
    <w:p w:rsidR="00F20C09" w:rsidRPr="001D423E" w:rsidRDefault="00F20C09" w:rsidP="00F20C09">
      <w:pPr>
        <w:widowControl w:val="0"/>
        <w:numPr>
          <w:ilvl w:val="0"/>
          <w:numId w:val="17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Визнати таким, що втратило чинність розпорядження Срібнянського селищного голови від 18 грудня 2023 року №172 «Про визначення </w:t>
      </w:r>
      <w:r w:rsidRPr="009A68AD">
        <w:rPr>
          <w:color w:val="000000"/>
          <w:spacing w:val="2"/>
          <w:sz w:val="28"/>
          <w:szCs w:val="28"/>
          <w:lang w:val="uk-UA"/>
        </w:rPr>
        <w:t>відповідально</w:t>
      </w:r>
      <w:r>
        <w:rPr>
          <w:color w:val="000000"/>
          <w:spacing w:val="2"/>
          <w:sz w:val="28"/>
          <w:szCs w:val="28"/>
          <w:lang w:val="uk-UA"/>
        </w:rPr>
        <w:t>ї</w:t>
      </w:r>
      <w:r w:rsidRPr="009A68AD">
        <w:rPr>
          <w:color w:val="000000"/>
          <w:spacing w:val="2"/>
          <w:sz w:val="28"/>
          <w:szCs w:val="28"/>
          <w:lang w:val="uk-UA"/>
        </w:rPr>
        <w:t xml:space="preserve"> особ</w:t>
      </w:r>
      <w:r>
        <w:rPr>
          <w:color w:val="000000"/>
          <w:spacing w:val="2"/>
          <w:sz w:val="28"/>
          <w:szCs w:val="28"/>
          <w:lang w:val="uk-UA"/>
        </w:rPr>
        <w:t>и</w:t>
      </w:r>
      <w:r w:rsidRPr="009A68AD">
        <w:rPr>
          <w:color w:val="000000"/>
          <w:spacing w:val="2"/>
          <w:sz w:val="28"/>
          <w:szCs w:val="28"/>
          <w:lang w:val="uk-UA"/>
        </w:rPr>
        <w:t xml:space="preserve"> за оприлюднення наборів даних, які підлягають оприлюдненню у формі відкритих даних</w:t>
      </w:r>
      <w:r>
        <w:rPr>
          <w:color w:val="000000"/>
          <w:spacing w:val="2"/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Срібнянській </w:t>
      </w:r>
      <w:r w:rsidRPr="00AA238D">
        <w:rPr>
          <w:sz w:val="28"/>
          <w:szCs w:val="28"/>
          <w:lang w:val="uk-UA"/>
        </w:rPr>
        <w:t>селищн</w:t>
      </w:r>
      <w:r>
        <w:rPr>
          <w:sz w:val="28"/>
          <w:szCs w:val="28"/>
          <w:lang w:val="uk-UA"/>
        </w:rPr>
        <w:t>ій</w:t>
      </w:r>
      <w:r w:rsidRPr="00AA238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і».</w:t>
      </w:r>
    </w:p>
    <w:p w:rsidR="00F20C09" w:rsidRPr="00D20C5A" w:rsidRDefault="00F20C09" w:rsidP="00F20C09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  <w:tab w:val="left" w:pos="1320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pacing w:val="-1"/>
          <w:sz w:val="28"/>
          <w:szCs w:val="28"/>
        </w:rPr>
      </w:pPr>
      <w:r w:rsidRPr="00D20C5A">
        <w:rPr>
          <w:color w:val="000000"/>
          <w:spacing w:val="-1"/>
          <w:sz w:val="28"/>
          <w:szCs w:val="28"/>
        </w:rPr>
        <w:lastRenderedPageBreak/>
        <w:t xml:space="preserve">Контроль за </w:t>
      </w:r>
      <w:proofErr w:type="spellStart"/>
      <w:r w:rsidRPr="00D20C5A">
        <w:rPr>
          <w:color w:val="000000"/>
          <w:spacing w:val="-1"/>
          <w:sz w:val="28"/>
          <w:szCs w:val="28"/>
        </w:rPr>
        <w:t>виконанням</w:t>
      </w:r>
      <w:proofErr w:type="spellEnd"/>
      <w:r w:rsidRPr="00D20C5A">
        <w:rPr>
          <w:color w:val="000000"/>
          <w:spacing w:val="-1"/>
          <w:sz w:val="28"/>
          <w:szCs w:val="28"/>
        </w:rPr>
        <w:t xml:space="preserve"> цього розпорядження </w:t>
      </w:r>
      <w:proofErr w:type="spellStart"/>
      <w:r w:rsidRPr="00D20C5A">
        <w:rPr>
          <w:color w:val="000000"/>
          <w:spacing w:val="-1"/>
          <w:sz w:val="28"/>
          <w:szCs w:val="28"/>
        </w:rPr>
        <w:t>покласти</w:t>
      </w:r>
      <w:proofErr w:type="spellEnd"/>
      <w:r w:rsidRPr="00D20C5A">
        <w:rPr>
          <w:color w:val="000000"/>
          <w:spacing w:val="-1"/>
          <w:sz w:val="28"/>
          <w:szCs w:val="28"/>
        </w:rPr>
        <w:t xml:space="preserve"> на </w:t>
      </w:r>
      <w:r>
        <w:rPr>
          <w:color w:val="000000"/>
          <w:spacing w:val="-1"/>
          <w:sz w:val="28"/>
          <w:szCs w:val="28"/>
        </w:rPr>
        <w:t xml:space="preserve">заступника селищного голови </w:t>
      </w:r>
      <w:proofErr w:type="spellStart"/>
      <w:r>
        <w:rPr>
          <w:color w:val="000000"/>
          <w:spacing w:val="-1"/>
          <w:sz w:val="28"/>
          <w:szCs w:val="28"/>
        </w:rPr>
        <w:t>Володимира</w:t>
      </w:r>
      <w:proofErr w:type="spellEnd"/>
      <w:r>
        <w:rPr>
          <w:color w:val="000000"/>
          <w:spacing w:val="-1"/>
          <w:sz w:val="28"/>
          <w:szCs w:val="28"/>
        </w:rPr>
        <w:t xml:space="preserve"> ШУЛЯКА.</w:t>
      </w:r>
    </w:p>
    <w:p w:rsidR="006D5F9C" w:rsidRDefault="006D5F9C" w:rsidP="006D5F9C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177112">
        <w:rPr>
          <w:sz w:val="28"/>
          <w:szCs w:val="28"/>
          <w:lang w:val="uk-UA"/>
        </w:rPr>
        <w:t xml:space="preserve">     </w:t>
      </w:r>
    </w:p>
    <w:p w:rsidR="00F20C09" w:rsidRPr="00177112" w:rsidRDefault="00F20C09" w:rsidP="00F20C09">
      <w:pPr>
        <w:tabs>
          <w:tab w:val="left" w:pos="567"/>
          <w:tab w:val="left" w:pos="709"/>
          <w:tab w:val="left" w:pos="851"/>
          <w:tab w:val="left" w:pos="1134"/>
          <w:tab w:val="left" w:pos="9214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6D5F9C" w:rsidRPr="007F75DA" w:rsidRDefault="006D5F9C" w:rsidP="006D5F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Олена ПАНЧЕНКО</w:t>
      </w:r>
    </w:p>
    <w:p w:rsidR="00645BB3" w:rsidRPr="00E660FC" w:rsidRDefault="00645BB3" w:rsidP="00BB769C">
      <w:pPr>
        <w:tabs>
          <w:tab w:val="left" w:pos="4253"/>
        </w:tabs>
        <w:rPr>
          <w:szCs w:val="28"/>
          <w:lang w:val="uk-UA"/>
        </w:rPr>
      </w:pPr>
    </w:p>
    <w:sectPr w:rsidR="00645BB3" w:rsidRPr="00E660FC" w:rsidSect="00F20C09">
      <w:headerReference w:type="default" r:id="rId9"/>
      <w:pgSz w:w="11906" w:h="16838"/>
      <w:pgMar w:top="1135" w:right="849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F78" w:rsidRDefault="00365F78" w:rsidP="00C9463F">
      <w:r>
        <w:separator/>
      </w:r>
    </w:p>
  </w:endnote>
  <w:endnote w:type="continuationSeparator" w:id="0">
    <w:p w:rsidR="00365F78" w:rsidRDefault="00365F7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Cambria Math"/>
    <w:charset w:val="CC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F78" w:rsidRDefault="00365F78" w:rsidP="00C9463F">
      <w:r>
        <w:separator/>
      </w:r>
    </w:p>
  </w:footnote>
  <w:footnote w:type="continuationSeparator" w:id="0">
    <w:p w:rsidR="00365F78" w:rsidRDefault="00365F7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B769C" w:rsidRDefault="00BB769C">
        <w:pPr>
          <w:pStyle w:val="af3"/>
          <w:jc w:val="center"/>
          <w:rPr>
            <w:lang w:val="uk-UA"/>
          </w:rPr>
        </w:pPr>
      </w:p>
      <w:p w:rsidR="00D26C09" w:rsidRDefault="007D7911">
        <w:pPr>
          <w:pStyle w:val="af3"/>
          <w:jc w:val="center"/>
        </w:pPr>
        <w:fldSimple w:instr=" PAGE   \* MERGEFORMAT ">
          <w:r w:rsidR="00F20C0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267511"/>
    <w:multiLevelType w:val="singleLevel"/>
    <w:tmpl w:val="4DD66AA6"/>
    <w:lvl w:ilvl="0">
      <w:start w:val="2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  <w:lang w:val="uk-UA"/>
      </w:rPr>
    </w:lvl>
  </w:abstractNum>
  <w:abstractNum w:abstractNumId="4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4"/>
  </w:num>
  <w:num w:numId="15">
    <w:abstractNumId w:val="11"/>
  </w:num>
  <w:num w:numId="16">
    <w:abstractNumId w:val="16"/>
  </w:num>
  <w:num w:numId="17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64A7"/>
    <w:rsid w:val="000B79A5"/>
    <w:rsid w:val="000C0375"/>
    <w:rsid w:val="000C16F5"/>
    <w:rsid w:val="000C1FA1"/>
    <w:rsid w:val="000C265C"/>
    <w:rsid w:val="000C2A51"/>
    <w:rsid w:val="000C3C68"/>
    <w:rsid w:val="000C53D8"/>
    <w:rsid w:val="000C5A64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4EE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5F78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2F5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5F9C"/>
    <w:rsid w:val="006D63AF"/>
    <w:rsid w:val="006D6D2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17D70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D7911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354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3B12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24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769C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67B5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09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861E5-0CBA-4383-B24E-CF165814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2025-10-16T11:49:00Z</cp:lastPrinted>
  <dcterms:created xsi:type="dcterms:W3CDTF">2025-10-16T11:49:00Z</dcterms:created>
  <dcterms:modified xsi:type="dcterms:W3CDTF">2025-10-16T11:49:00Z</dcterms:modified>
</cp:coreProperties>
</file>