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C6ABA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січ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4C6ABA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9B6315">
              <w:rPr>
                <w:color w:val="000000"/>
                <w:sz w:val="28"/>
                <w:szCs w:val="28"/>
                <w:lang w:val="uk-UA"/>
              </w:rPr>
              <w:t>1</w:t>
            </w:r>
            <w:r w:rsidR="004C6ABA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C6ABA" w:rsidRDefault="004C6ABA" w:rsidP="004C6A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 розпорядження</w:t>
      </w:r>
    </w:p>
    <w:p w:rsidR="004C6ABA" w:rsidRDefault="004C6ABA" w:rsidP="004C6A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селищного голови від 10.07.2024 №101 </w:t>
      </w:r>
    </w:p>
    <w:p w:rsidR="004C6ABA" w:rsidRDefault="004C6ABA" w:rsidP="004C6A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</w:t>
      </w:r>
      <w:r w:rsidRPr="009C5269">
        <w:rPr>
          <w:b/>
          <w:sz w:val="28"/>
          <w:szCs w:val="28"/>
          <w:lang w:val="uk-UA"/>
        </w:rPr>
        <w:t>проведення</w:t>
      </w:r>
      <w:r>
        <w:rPr>
          <w:b/>
          <w:sz w:val="28"/>
          <w:szCs w:val="28"/>
          <w:lang w:val="uk-UA"/>
        </w:rPr>
        <w:t xml:space="preserve"> </w:t>
      </w:r>
      <w:r w:rsidRPr="009C5269">
        <w:rPr>
          <w:b/>
          <w:sz w:val="28"/>
          <w:szCs w:val="28"/>
          <w:lang w:val="uk-UA"/>
        </w:rPr>
        <w:t>громадського</w:t>
      </w:r>
      <w:r>
        <w:rPr>
          <w:b/>
          <w:sz w:val="28"/>
          <w:szCs w:val="28"/>
          <w:lang w:val="uk-UA"/>
        </w:rPr>
        <w:t xml:space="preserve"> </w:t>
      </w:r>
      <w:r w:rsidRPr="009C5269">
        <w:rPr>
          <w:b/>
          <w:sz w:val="28"/>
          <w:szCs w:val="28"/>
          <w:lang w:val="uk-UA"/>
        </w:rPr>
        <w:t xml:space="preserve">обговорення </w:t>
      </w:r>
    </w:p>
    <w:p w:rsidR="004C6ABA" w:rsidRPr="009C5269" w:rsidRDefault="004C6ABA" w:rsidP="004C6A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9C5269">
        <w:rPr>
          <w:b/>
          <w:sz w:val="28"/>
          <w:szCs w:val="28"/>
          <w:lang w:val="uk-UA"/>
        </w:rPr>
        <w:t>роєктів</w:t>
      </w:r>
      <w:r>
        <w:rPr>
          <w:b/>
          <w:sz w:val="28"/>
          <w:szCs w:val="28"/>
          <w:lang w:val="uk-UA"/>
        </w:rPr>
        <w:t xml:space="preserve"> </w:t>
      </w:r>
      <w:r w:rsidRPr="009C5269">
        <w:rPr>
          <w:b/>
          <w:sz w:val="28"/>
          <w:szCs w:val="28"/>
          <w:lang w:val="uk-UA"/>
        </w:rPr>
        <w:t>рішень сесії</w:t>
      </w:r>
      <w:r>
        <w:rPr>
          <w:b/>
          <w:sz w:val="28"/>
          <w:szCs w:val="28"/>
          <w:lang w:val="uk-UA"/>
        </w:rPr>
        <w:t xml:space="preserve"> </w:t>
      </w:r>
      <w:r w:rsidRPr="009C5269">
        <w:rPr>
          <w:b/>
          <w:sz w:val="28"/>
          <w:szCs w:val="28"/>
          <w:lang w:val="uk-UA"/>
        </w:rPr>
        <w:t>Срібнянської селищної ради</w:t>
      </w:r>
    </w:p>
    <w:p w:rsidR="004C6ABA" w:rsidRPr="009C5269" w:rsidRDefault="004C6ABA" w:rsidP="004C6A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перепрофілювання</w:t>
      </w:r>
      <w:r w:rsidRPr="009C5269">
        <w:rPr>
          <w:b/>
          <w:sz w:val="28"/>
          <w:szCs w:val="28"/>
          <w:lang w:val="uk-UA"/>
        </w:rPr>
        <w:t xml:space="preserve"> закладів загальної </w:t>
      </w:r>
    </w:p>
    <w:p w:rsidR="004C6ABA" w:rsidRPr="009C5269" w:rsidRDefault="004C6ABA" w:rsidP="004C6ABA">
      <w:pPr>
        <w:rPr>
          <w:b/>
          <w:sz w:val="28"/>
          <w:szCs w:val="28"/>
          <w:lang w:val="uk-UA"/>
        </w:rPr>
      </w:pPr>
      <w:r w:rsidRPr="009C5269">
        <w:rPr>
          <w:b/>
          <w:sz w:val="28"/>
          <w:szCs w:val="28"/>
          <w:lang w:val="uk-UA"/>
        </w:rPr>
        <w:t>середньої освіти</w:t>
      </w:r>
      <w:r>
        <w:rPr>
          <w:b/>
          <w:sz w:val="28"/>
          <w:szCs w:val="28"/>
          <w:lang w:val="uk-UA"/>
        </w:rPr>
        <w:t>»</w:t>
      </w:r>
    </w:p>
    <w:p w:rsidR="004C6ABA" w:rsidRPr="009C5269" w:rsidRDefault="004C6ABA" w:rsidP="004C6ABA">
      <w:pPr>
        <w:rPr>
          <w:b/>
          <w:color w:val="433B32"/>
          <w:sz w:val="20"/>
          <w:lang w:val="uk-UA" w:eastAsia="uk-UA"/>
        </w:rPr>
      </w:pPr>
    </w:p>
    <w:p w:rsidR="004C6ABA" w:rsidRPr="00E7573E" w:rsidRDefault="004C6ABA" w:rsidP="004C6ABA">
      <w:pPr>
        <w:shd w:val="clear" w:color="auto" w:fill="FFFFFF"/>
        <w:spacing w:before="180" w:after="180"/>
        <w:ind w:firstLine="567"/>
        <w:jc w:val="both"/>
        <w:textAlignment w:val="top"/>
        <w:rPr>
          <w:b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Керуючись </w:t>
      </w:r>
      <w:r w:rsidRPr="00E2617C">
        <w:rPr>
          <w:sz w:val="28"/>
          <w:szCs w:val="28"/>
          <w:lang w:val="uk-UA" w:eastAsia="uk-UA"/>
        </w:rPr>
        <w:t>п. 20 частини четвертої ст. 42 Закону України «Про місцеве самоврядування в Україні»</w:t>
      </w:r>
      <w:r>
        <w:rPr>
          <w:sz w:val="28"/>
          <w:szCs w:val="28"/>
          <w:lang w:val="uk-UA" w:eastAsia="uk-UA"/>
        </w:rPr>
        <w:t xml:space="preserve">, враховуючи рішення тридцять сьомої сесії Срібнянської селищної ради від 26.11.2024 «Про перейменування закладів загальної середньої освіти Срібнянської селищної ради та затвердження їх установчих документів», тридцять восьмої сесії від 18.012.2024 </w:t>
      </w:r>
      <w:r w:rsidRPr="00E7573E">
        <w:rPr>
          <w:sz w:val="28"/>
          <w:szCs w:val="28"/>
          <w:lang w:val="uk-UA" w:eastAsia="uk-UA"/>
        </w:rPr>
        <w:t xml:space="preserve">«Про внесення змін до рішення тридцять сьомої сесії Срібнянської селищної ради від 26.11.2024 Про перейменування закладів загальної середньої освіти Срібнянської селищної ради та затвердження їх установчих документів» та у зв’язку із кадровими змінами, </w:t>
      </w:r>
      <w:r w:rsidRPr="00E7573E">
        <w:rPr>
          <w:b/>
          <w:sz w:val="28"/>
          <w:szCs w:val="28"/>
          <w:lang w:val="uk-UA" w:eastAsia="uk-UA"/>
        </w:rPr>
        <w:t>зобов’язую</w:t>
      </w:r>
      <w:r w:rsidRPr="00E7573E">
        <w:rPr>
          <w:b/>
          <w:bCs/>
          <w:sz w:val="28"/>
          <w:szCs w:val="28"/>
          <w:lang w:val="uk-UA" w:eastAsia="uk-UA"/>
        </w:rPr>
        <w:t>:</w:t>
      </w:r>
    </w:p>
    <w:p w:rsidR="004C6ABA" w:rsidRPr="009C5269" w:rsidRDefault="004C6ABA" w:rsidP="004C6ABA">
      <w:pPr>
        <w:shd w:val="clear" w:color="auto" w:fill="FFFFFF"/>
        <w:ind w:left="30" w:firstLine="537"/>
        <w:jc w:val="both"/>
        <w:textAlignment w:val="top"/>
        <w:rPr>
          <w:sz w:val="28"/>
          <w:szCs w:val="28"/>
          <w:lang w:val="uk-UA" w:eastAsia="uk-UA"/>
        </w:rPr>
      </w:pPr>
      <w:r w:rsidRPr="009C5269">
        <w:rPr>
          <w:sz w:val="28"/>
          <w:szCs w:val="28"/>
          <w:lang w:val="uk-UA" w:eastAsia="uk-UA"/>
        </w:rPr>
        <w:t xml:space="preserve">1. </w:t>
      </w:r>
      <w:r>
        <w:rPr>
          <w:sz w:val="28"/>
          <w:szCs w:val="28"/>
          <w:lang w:val="uk-UA" w:eastAsia="uk-UA"/>
        </w:rPr>
        <w:t>Внести зміни до пункту 2 розпорядження селищного голови від 10.07.2024 №101 «Про проведення громадського обговорення проєктів рішень сесії Срібнянської селищної ради щодо перепрофілювання закладів загальної середньої освіти», виклавши його в новій редакції разом з додатками:</w:t>
      </w:r>
    </w:p>
    <w:p w:rsidR="004C6ABA" w:rsidRPr="009C5269" w:rsidRDefault="004C6ABA" w:rsidP="004C6ABA">
      <w:pPr>
        <w:shd w:val="clear" w:color="auto" w:fill="FFFFFF"/>
        <w:jc w:val="both"/>
        <w:textAlignment w:val="top"/>
        <w:rPr>
          <w:sz w:val="28"/>
          <w:szCs w:val="28"/>
          <w:lang w:val="uk-UA" w:eastAsia="uk-UA"/>
        </w:rPr>
      </w:pPr>
    </w:p>
    <w:p w:rsidR="004C6ABA" w:rsidRPr="00B759B4" w:rsidRDefault="004C6ABA" w:rsidP="004C6ABA">
      <w:pPr>
        <w:shd w:val="clear" w:color="auto" w:fill="FFFFFF"/>
        <w:tabs>
          <w:tab w:val="left" w:pos="993"/>
        </w:tabs>
        <w:ind w:firstLine="567"/>
        <w:contextualSpacing/>
        <w:jc w:val="both"/>
        <w:textAlignment w:val="top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«2. </w:t>
      </w:r>
      <w:r w:rsidRPr="00B759B4">
        <w:rPr>
          <w:sz w:val="28"/>
          <w:szCs w:val="28"/>
          <w:lang w:val="uk-UA" w:eastAsia="uk-UA"/>
        </w:rPr>
        <w:t xml:space="preserve">Винести на публічне громадське обговорення </w:t>
      </w:r>
      <w:proofErr w:type="spellStart"/>
      <w:r w:rsidRPr="00B759B4">
        <w:rPr>
          <w:sz w:val="28"/>
          <w:szCs w:val="28"/>
          <w:lang w:val="uk-UA" w:eastAsia="uk-UA"/>
        </w:rPr>
        <w:t>проєкти</w:t>
      </w:r>
      <w:proofErr w:type="spellEnd"/>
      <w:r w:rsidRPr="00B759B4">
        <w:rPr>
          <w:sz w:val="28"/>
          <w:szCs w:val="28"/>
          <w:lang w:val="uk-UA" w:eastAsia="uk-UA"/>
        </w:rPr>
        <w:t xml:space="preserve"> рішень сесії Срібнянської селищної ради щодо перепрофілювання (зміну типу) закладів загальної середньої освіти, а саме:</w:t>
      </w:r>
    </w:p>
    <w:p w:rsidR="004C6ABA" w:rsidRPr="00B759B4" w:rsidRDefault="004C6ABA" w:rsidP="004C6ABA">
      <w:pPr>
        <w:shd w:val="clear" w:color="auto" w:fill="FFFFFF"/>
        <w:jc w:val="both"/>
        <w:textAlignment w:val="top"/>
        <w:rPr>
          <w:sz w:val="28"/>
          <w:szCs w:val="28"/>
          <w:lang w:val="uk-UA" w:eastAsia="uk-UA"/>
        </w:rPr>
      </w:pPr>
    </w:p>
    <w:p w:rsidR="004C6ABA" w:rsidRPr="00B759B4" w:rsidRDefault="004C6ABA" w:rsidP="004C6ABA">
      <w:pPr>
        <w:shd w:val="clear" w:color="auto" w:fill="FFFFFF"/>
        <w:tabs>
          <w:tab w:val="left" w:pos="567"/>
        </w:tabs>
        <w:jc w:val="both"/>
        <w:textAlignment w:val="top"/>
        <w:rPr>
          <w:sz w:val="28"/>
          <w:szCs w:val="28"/>
          <w:lang w:val="uk-UA" w:eastAsia="uk-UA"/>
        </w:rPr>
      </w:pPr>
      <w:r w:rsidRPr="00B759B4">
        <w:rPr>
          <w:sz w:val="28"/>
          <w:szCs w:val="28"/>
          <w:lang w:val="uk-UA" w:eastAsia="uk-UA"/>
        </w:rPr>
        <w:t xml:space="preserve">        - Про перепрофілю</w:t>
      </w:r>
      <w:r>
        <w:rPr>
          <w:sz w:val="28"/>
          <w:szCs w:val="28"/>
          <w:lang w:val="uk-UA" w:eastAsia="uk-UA"/>
        </w:rPr>
        <w:t>вання (зміну типу) Карпилівського ліцею</w:t>
      </w:r>
      <w:r w:rsidRPr="00B759B4">
        <w:rPr>
          <w:sz w:val="28"/>
          <w:szCs w:val="28"/>
          <w:lang w:val="uk-UA" w:eastAsia="uk-UA"/>
        </w:rPr>
        <w:t xml:space="preserve"> Срібнянської селищної ради Чернігівської області (додаток 1);</w:t>
      </w:r>
    </w:p>
    <w:p w:rsidR="004C6ABA" w:rsidRPr="00B759B4" w:rsidRDefault="004C6ABA" w:rsidP="004C6ABA">
      <w:pPr>
        <w:shd w:val="clear" w:color="auto" w:fill="FFFFFF"/>
        <w:jc w:val="both"/>
        <w:textAlignment w:val="top"/>
        <w:rPr>
          <w:sz w:val="28"/>
          <w:szCs w:val="28"/>
          <w:lang w:val="uk-UA" w:eastAsia="uk-UA"/>
        </w:rPr>
      </w:pPr>
    </w:p>
    <w:p w:rsidR="004C6ABA" w:rsidRPr="00B759B4" w:rsidRDefault="004C6ABA" w:rsidP="004C6ABA">
      <w:pPr>
        <w:shd w:val="clear" w:color="auto" w:fill="FFFFFF"/>
        <w:jc w:val="both"/>
        <w:textAlignment w:val="top"/>
        <w:rPr>
          <w:sz w:val="28"/>
          <w:szCs w:val="28"/>
          <w:lang w:val="uk-UA" w:eastAsia="uk-UA"/>
        </w:rPr>
      </w:pPr>
      <w:r w:rsidRPr="00B759B4">
        <w:rPr>
          <w:sz w:val="28"/>
          <w:szCs w:val="28"/>
          <w:lang w:val="uk-UA" w:eastAsia="uk-UA"/>
        </w:rPr>
        <w:t xml:space="preserve">        - Про перепрофілювання (зміну типу) Горобіївської </w:t>
      </w:r>
      <w:r>
        <w:rPr>
          <w:sz w:val="28"/>
          <w:szCs w:val="28"/>
          <w:lang w:val="uk-UA" w:eastAsia="uk-UA"/>
        </w:rPr>
        <w:t>гімназії</w:t>
      </w:r>
      <w:r w:rsidRPr="00B759B4">
        <w:rPr>
          <w:sz w:val="28"/>
          <w:szCs w:val="28"/>
          <w:lang w:val="uk-UA" w:eastAsia="uk-UA"/>
        </w:rPr>
        <w:t xml:space="preserve"> Срібнянської селищної ради Чернігівської області (додаток 2);</w:t>
      </w:r>
    </w:p>
    <w:p w:rsidR="004C6ABA" w:rsidRPr="00B759B4" w:rsidRDefault="004C6ABA" w:rsidP="004C6ABA">
      <w:pPr>
        <w:shd w:val="clear" w:color="auto" w:fill="FFFFFF"/>
        <w:jc w:val="both"/>
        <w:textAlignment w:val="top"/>
        <w:rPr>
          <w:sz w:val="28"/>
          <w:szCs w:val="28"/>
          <w:lang w:val="uk-UA" w:eastAsia="uk-UA"/>
        </w:rPr>
      </w:pPr>
    </w:p>
    <w:p w:rsidR="004C6ABA" w:rsidRPr="00393DE7" w:rsidRDefault="004C6ABA" w:rsidP="004C6ABA">
      <w:pPr>
        <w:shd w:val="clear" w:color="auto" w:fill="FFFFFF"/>
        <w:tabs>
          <w:tab w:val="left" w:pos="567"/>
        </w:tabs>
        <w:jc w:val="both"/>
        <w:textAlignment w:val="top"/>
        <w:rPr>
          <w:sz w:val="28"/>
          <w:szCs w:val="28"/>
          <w:lang w:val="uk-UA" w:eastAsia="uk-UA"/>
        </w:rPr>
      </w:pPr>
      <w:r w:rsidRPr="00B759B4">
        <w:rPr>
          <w:sz w:val="28"/>
          <w:szCs w:val="28"/>
          <w:lang w:val="uk-UA" w:eastAsia="uk-UA"/>
        </w:rPr>
        <w:lastRenderedPageBreak/>
        <w:t xml:space="preserve">        - Про перепрофілювання (зміну типу) Подільської </w:t>
      </w:r>
      <w:r>
        <w:rPr>
          <w:sz w:val="28"/>
          <w:szCs w:val="28"/>
          <w:lang w:val="uk-UA" w:eastAsia="uk-UA"/>
        </w:rPr>
        <w:t>гімназії</w:t>
      </w:r>
      <w:r w:rsidRPr="00B759B4">
        <w:rPr>
          <w:sz w:val="28"/>
          <w:szCs w:val="28"/>
          <w:lang w:val="uk-UA" w:eastAsia="uk-UA"/>
        </w:rPr>
        <w:t xml:space="preserve"> Срібнянської селищної ради Чернігівської області (додаток 3)</w:t>
      </w:r>
      <w:r>
        <w:rPr>
          <w:sz w:val="28"/>
          <w:szCs w:val="28"/>
          <w:lang w:val="uk-UA" w:eastAsia="uk-UA"/>
        </w:rPr>
        <w:t>»</w:t>
      </w:r>
      <w:r w:rsidRPr="00B759B4">
        <w:rPr>
          <w:sz w:val="28"/>
          <w:szCs w:val="28"/>
          <w:lang w:val="uk-UA" w:eastAsia="uk-UA"/>
        </w:rPr>
        <w:t>.</w:t>
      </w:r>
    </w:p>
    <w:p w:rsidR="004C6ABA" w:rsidRPr="00393DE7" w:rsidRDefault="004C6ABA" w:rsidP="004C6ABA">
      <w:pPr>
        <w:shd w:val="clear" w:color="auto" w:fill="FFFFFF"/>
        <w:ind w:left="390"/>
        <w:jc w:val="both"/>
        <w:textAlignment w:val="top"/>
        <w:rPr>
          <w:sz w:val="28"/>
          <w:szCs w:val="28"/>
          <w:lang w:val="uk-UA" w:eastAsia="uk-UA"/>
        </w:rPr>
      </w:pPr>
    </w:p>
    <w:p w:rsidR="004C6ABA" w:rsidRDefault="004C6ABA" w:rsidP="004C6ABA">
      <w:pPr>
        <w:shd w:val="clear" w:color="auto" w:fill="FFFFFF"/>
        <w:ind w:left="30" w:firstLine="537"/>
        <w:jc w:val="both"/>
        <w:textAlignment w:val="top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Pr="00FA6EDB">
        <w:rPr>
          <w:sz w:val="28"/>
          <w:szCs w:val="28"/>
          <w:lang w:val="uk-UA" w:eastAsia="uk-UA"/>
        </w:rPr>
        <w:t xml:space="preserve">. </w:t>
      </w:r>
      <w:r>
        <w:rPr>
          <w:sz w:val="28"/>
          <w:szCs w:val="28"/>
          <w:lang w:val="uk-UA" w:eastAsia="uk-UA"/>
        </w:rPr>
        <w:t>Викласти додаток 4 до розпорядження селищного голови від 10.07.2024 №101 «Про проведення громадського обговорення проєктів рішень сесії Срібнянської селищної ради щодо перепрофілювання закладів загальної середньої освіти» в новій редакції (додається)</w:t>
      </w:r>
      <w:bookmarkStart w:id="0" w:name="_GoBack"/>
      <w:bookmarkEnd w:id="0"/>
      <w:r>
        <w:rPr>
          <w:sz w:val="28"/>
          <w:szCs w:val="28"/>
          <w:lang w:val="uk-UA" w:eastAsia="uk-UA"/>
        </w:rPr>
        <w:t>.</w:t>
      </w:r>
    </w:p>
    <w:p w:rsidR="004C6ABA" w:rsidRDefault="004C6ABA" w:rsidP="004C6ABA">
      <w:pPr>
        <w:shd w:val="clear" w:color="auto" w:fill="FFFFFF"/>
        <w:ind w:left="30" w:firstLine="537"/>
        <w:jc w:val="both"/>
        <w:textAlignment w:val="top"/>
        <w:rPr>
          <w:sz w:val="28"/>
          <w:szCs w:val="28"/>
          <w:lang w:val="uk-UA" w:eastAsia="uk-UA"/>
        </w:rPr>
      </w:pPr>
    </w:p>
    <w:p w:rsidR="004C6ABA" w:rsidRDefault="004C6ABA" w:rsidP="004C6ABA">
      <w:pPr>
        <w:shd w:val="clear" w:color="auto" w:fill="FFFFFF"/>
        <w:ind w:left="30" w:firstLine="537"/>
        <w:jc w:val="both"/>
        <w:textAlignment w:val="top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 </w:t>
      </w:r>
      <w:r w:rsidRPr="00E67B89">
        <w:rPr>
          <w:sz w:val="28"/>
          <w:szCs w:val="28"/>
          <w:lang w:eastAsia="uk-UA"/>
        </w:rPr>
        <w:t xml:space="preserve">Контроль за </w:t>
      </w:r>
      <w:proofErr w:type="spellStart"/>
      <w:r w:rsidRPr="00E67B89">
        <w:rPr>
          <w:sz w:val="28"/>
          <w:szCs w:val="28"/>
          <w:lang w:eastAsia="uk-UA"/>
        </w:rPr>
        <w:t>виконанням</w:t>
      </w:r>
      <w:proofErr w:type="spellEnd"/>
      <w:r w:rsidRPr="00E67B89">
        <w:rPr>
          <w:sz w:val="28"/>
          <w:szCs w:val="28"/>
          <w:lang w:eastAsia="uk-UA"/>
        </w:rPr>
        <w:t xml:space="preserve"> розпорядження </w:t>
      </w:r>
      <w:proofErr w:type="spellStart"/>
      <w:r w:rsidRPr="00E67B89">
        <w:rPr>
          <w:sz w:val="28"/>
          <w:szCs w:val="28"/>
          <w:lang w:eastAsia="uk-UA"/>
        </w:rPr>
        <w:t>покласти</w:t>
      </w:r>
      <w:proofErr w:type="spellEnd"/>
      <w:r w:rsidRPr="00E67B89">
        <w:rPr>
          <w:sz w:val="28"/>
          <w:szCs w:val="28"/>
          <w:lang w:eastAsia="uk-UA"/>
        </w:rPr>
        <w:t xml:space="preserve"> на заступника селищного голови з </w:t>
      </w:r>
      <w:proofErr w:type="spellStart"/>
      <w:r w:rsidRPr="00E67B89">
        <w:rPr>
          <w:sz w:val="28"/>
          <w:szCs w:val="28"/>
          <w:lang w:eastAsia="uk-UA"/>
        </w:rPr>
        <w:t>гуманітарних</w:t>
      </w:r>
      <w:proofErr w:type="spellEnd"/>
      <w:r w:rsidRPr="00E67B89">
        <w:rPr>
          <w:sz w:val="28"/>
          <w:szCs w:val="28"/>
          <w:lang w:eastAsia="uk-UA"/>
        </w:rPr>
        <w:t xml:space="preserve"> питань та </w:t>
      </w:r>
      <w:proofErr w:type="spellStart"/>
      <w:proofErr w:type="gramStart"/>
      <w:r w:rsidRPr="00E67B89">
        <w:rPr>
          <w:sz w:val="28"/>
          <w:szCs w:val="28"/>
          <w:lang w:eastAsia="uk-UA"/>
        </w:rPr>
        <w:t>соц</w:t>
      </w:r>
      <w:proofErr w:type="gramEnd"/>
      <w:r w:rsidRPr="00E67B89">
        <w:rPr>
          <w:sz w:val="28"/>
          <w:szCs w:val="28"/>
          <w:lang w:eastAsia="uk-UA"/>
        </w:rPr>
        <w:t>іальної</w:t>
      </w:r>
      <w:proofErr w:type="spellEnd"/>
      <w:r w:rsidRPr="00E67B89">
        <w:rPr>
          <w:sz w:val="28"/>
          <w:szCs w:val="28"/>
          <w:lang w:eastAsia="uk-UA"/>
        </w:rPr>
        <w:t xml:space="preserve"> політики </w:t>
      </w:r>
      <w:proofErr w:type="spellStart"/>
      <w:r w:rsidRPr="00E67B89">
        <w:rPr>
          <w:sz w:val="28"/>
          <w:szCs w:val="28"/>
          <w:lang w:eastAsia="uk-UA"/>
        </w:rPr>
        <w:t>Ніну</w:t>
      </w:r>
      <w:proofErr w:type="spellEnd"/>
      <w:r w:rsidRPr="00E67B89">
        <w:rPr>
          <w:sz w:val="28"/>
          <w:szCs w:val="28"/>
          <w:lang w:eastAsia="uk-UA"/>
        </w:rPr>
        <w:t xml:space="preserve"> БОНДАРЕНКО.</w:t>
      </w:r>
    </w:p>
    <w:p w:rsidR="00124D68" w:rsidRDefault="00124D68" w:rsidP="00124D68">
      <w:pPr>
        <w:jc w:val="both"/>
        <w:rPr>
          <w:sz w:val="28"/>
          <w:szCs w:val="28"/>
          <w:lang w:val="en-US"/>
        </w:rPr>
      </w:pPr>
    </w:p>
    <w:p w:rsidR="004C6ABA" w:rsidRPr="004C6ABA" w:rsidRDefault="004C6ABA" w:rsidP="00124D68">
      <w:pPr>
        <w:jc w:val="both"/>
        <w:rPr>
          <w:sz w:val="28"/>
          <w:szCs w:val="28"/>
          <w:lang w:val="en-US"/>
        </w:rPr>
      </w:pPr>
    </w:p>
    <w:p w:rsidR="00124D68" w:rsidRPr="0089593F" w:rsidRDefault="00124D68" w:rsidP="00124D68">
      <w:pPr>
        <w:pStyle w:val="ab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>
        <w:rPr>
          <w:lang w:val="uk-UA"/>
        </w:rPr>
        <w:tab/>
      </w:r>
      <w:r>
        <w:rPr>
          <w:lang w:val="uk-UA"/>
        </w:rPr>
        <w:tab/>
        <w:t xml:space="preserve">        </w:t>
      </w:r>
      <w:r>
        <w:rPr>
          <w:lang w:val="uk-UA"/>
        </w:rPr>
        <w:tab/>
        <w:t xml:space="preserve">                                             </w:t>
      </w:r>
      <w:r>
        <w:rPr>
          <w:lang w:val="uk-UA"/>
        </w:rPr>
        <w:tab/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Ірина МАРТИНЮК </w:t>
      </w:r>
    </w:p>
    <w:p w:rsidR="00124D68" w:rsidRPr="00D75288" w:rsidRDefault="00124D68" w:rsidP="00124D68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C72A95" w:rsidRPr="00C72A95" w:rsidRDefault="00C72A95" w:rsidP="00124D68">
      <w:pPr>
        <w:tabs>
          <w:tab w:val="left" w:pos="709"/>
          <w:tab w:val="left" w:pos="851"/>
        </w:tabs>
        <w:rPr>
          <w:b/>
          <w:bCs/>
          <w:color w:val="000000"/>
          <w:szCs w:val="24"/>
          <w:lang w:val="uk-UA"/>
        </w:rPr>
      </w:pPr>
    </w:p>
    <w:sectPr w:rsidR="00C72A95" w:rsidRPr="00C72A95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840" w:rsidRDefault="00B93840" w:rsidP="00C9463F">
      <w:r>
        <w:separator/>
      </w:r>
    </w:p>
  </w:endnote>
  <w:endnote w:type="continuationSeparator" w:id="0">
    <w:p w:rsidR="00B93840" w:rsidRDefault="00B93840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840" w:rsidRDefault="00B93840" w:rsidP="00C9463F">
      <w:r>
        <w:separator/>
      </w:r>
    </w:p>
  </w:footnote>
  <w:footnote w:type="continuationSeparator" w:id="0">
    <w:p w:rsidR="00B93840" w:rsidRDefault="00B93840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513B3F">
        <w:pPr>
          <w:pStyle w:val="af3"/>
          <w:jc w:val="center"/>
        </w:pPr>
        <w:fldSimple w:instr=" PAGE   \* MERGEFORMAT ">
          <w:r w:rsidR="004C6ABA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 w:numId="1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4D6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08B9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97A5B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6ABA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3B3F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A64E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13F7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4A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3840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0F8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3A9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3A07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BD8CF-2D1B-4E86-B54A-D2C4DEB0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2025-01-23T07:36:00Z</cp:lastPrinted>
  <dcterms:created xsi:type="dcterms:W3CDTF">2025-01-24T07:52:00Z</dcterms:created>
  <dcterms:modified xsi:type="dcterms:W3CDTF">2025-01-24T07:52:00Z</dcterms:modified>
</cp:coreProperties>
</file>