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7D91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D27D9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27D91" w:rsidRPr="00AC1C84" w:rsidRDefault="00D27D91" w:rsidP="00D27D9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AC1C84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заходи щодо</w:t>
      </w:r>
      <w:r w:rsidRPr="00AC1C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збалансування</w:t>
      </w:r>
      <w:r w:rsidRPr="00AC1C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27D91" w:rsidRDefault="00D27D91" w:rsidP="00D27D91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AC1C84">
        <w:rPr>
          <w:rFonts w:ascii="Times New Roman" w:hAnsi="Times New Roman"/>
          <w:b/>
          <w:sz w:val="28"/>
          <w:szCs w:val="28"/>
          <w:lang w:val="uk-UA"/>
        </w:rPr>
        <w:t xml:space="preserve">селищного  бюджету  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AC1C84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C1C84">
        <w:rPr>
          <w:rFonts w:ascii="Times New Roman" w:hAnsi="Times New Roman"/>
          <w:b/>
          <w:sz w:val="28"/>
          <w:szCs w:val="28"/>
          <w:lang w:val="uk-UA"/>
        </w:rPr>
        <w:t xml:space="preserve">  р</w:t>
      </w:r>
      <w:r>
        <w:rPr>
          <w:rFonts w:ascii="Times New Roman" w:hAnsi="Times New Roman"/>
          <w:b/>
          <w:sz w:val="28"/>
          <w:szCs w:val="28"/>
          <w:lang w:val="uk-UA"/>
        </w:rPr>
        <w:t>оці</w:t>
      </w:r>
    </w:p>
    <w:p w:rsidR="00D27D91" w:rsidRDefault="00D27D91" w:rsidP="00D27D9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процесі його виконання</w:t>
      </w:r>
      <w:r w:rsidRPr="0080203A">
        <w:rPr>
          <w:rFonts w:ascii="Times New Roman" w:hAnsi="Times New Roman"/>
          <w:sz w:val="28"/>
          <w:szCs w:val="28"/>
          <w:lang w:val="uk-UA"/>
        </w:rPr>
        <w:tab/>
      </w:r>
    </w:p>
    <w:p w:rsidR="00D27D91" w:rsidRPr="00491FE8" w:rsidRDefault="00D27D91" w:rsidP="00D27D91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D27D91" w:rsidRDefault="00D27D91" w:rsidP="00D27D91">
      <w:pPr>
        <w:ind w:firstLine="567"/>
        <w:jc w:val="both"/>
        <w:rPr>
          <w:b/>
          <w:sz w:val="28"/>
          <w:szCs w:val="28"/>
          <w:lang w:val="uk-UA"/>
        </w:rPr>
      </w:pPr>
      <w:r w:rsidRPr="00237822">
        <w:rPr>
          <w:sz w:val="28"/>
          <w:szCs w:val="28"/>
          <w:lang w:val="uk-UA"/>
        </w:rPr>
        <w:t>З метою підвищення рівня фінансової спроможності місцевих бюджетів, керуючись</w:t>
      </w:r>
      <w:r>
        <w:rPr>
          <w:sz w:val="28"/>
          <w:szCs w:val="28"/>
          <w:lang w:val="uk-UA"/>
        </w:rPr>
        <w:t xml:space="preserve"> пунктом 20 частини четвертої статті 42, частиною восьмою статті 59 Закону України «Про місцеве самоврядування  в Україні»,</w:t>
      </w:r>
      <w:r w:rsidRPr="00237822">
        <w:rPr>
          <w:sz w:val="28"/>
          <w:szCs w:val="28"/>
          <w:lang w:val="uk-UA"/>
        </w:rPr>
        <w:t xml:space="preserve"> положеннями статті 78 Бюджетного кодексу України, та на виконання вимог постанов Кабінету Міністрів України від 11.10.2016 №710 «Про ефективне використання державних коштів», від 14.01.2015 №6 «Деякі питання надання освітньої субвенції з державного бюджету місцевим бюджетам»</w:t>
      </w:r>
      <w:r>
        <w:rPr>
          <w:color w:val="1D1D1B"/>
          <w:sz w:val="28"/>
          <w:szCs w:val="28"/>
          <w:lang w:val="uk-UA" w:eastAsia="uk-UA"/>
        </w:rPr>
        <w:t xml:space="preserve">,  </w:t>
      </w:r>
      <w:r w:rsidRPr="00254317">
        <w:rPr>
          <w:b/>
          <w:color w:val="1D1D1B"/>
          <w:sz w:val="28"/>
          <w:szCs w:val="28"/>
          <w:lang w:val="uk-UA" w:eastAsia="uk-UA"/>
        </w:rPr>
        <w:t>зобов’язую</w:t>
      </w:r>
      <w:r w:rsidRPr="00254317">
        <w:rPr>
          <w:b/>
          <w:sz w:val="28"/>
          <w:szCs w:val="28"/>
          <w:lang w:val="uk-UA"/>
        </w:rPr>
        <w:t>:</w:t>
      </w:r>
    </w:p>
    <w:p w:rsidR="00D27D91" w:rsidRDefault="00D27D91" w:rsidP="00D27D91">
      <w:pPr>
        <w:ind w:firstLine="567"/>
        <w:jc w:val="both"/>
        <w:rPr>
          <w:b/>
          <w:sz w:val="28"/>
          <w:szCs w:val="28"/>
          <w:lang w:val="uk-UA"/>
        </w:rPr>
      </w:pPr>
    </w:p>
    <w:p w:rsidR="00D27D91" w:rsidRPr="00A05241" w:rsidRDefault="00D27D91" w:rsidP="00D27D91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Pr="009F366A">
        <w:rPr>
          <w:sz w:val="28"/>
          <w:szCs w:val="28"/>
          <w:lang w:val="uk-UA"/>
        </w:rPr>
        <w:t xml:space="preserve">Затвердити План заходів щодо наповнення </w:t>
      </w:r>
      <w:r>
        <w:rPr>
          <w:sz w:val="28"/>
          <w:szCs w:val="28"/>
          <w:lang w:val="uk-UA"/>
        </w:rPr>
        <w:t>селищного бюджету</w:t>
      </w:r>
      <w:r w:rsidRPr="009F366A">
        <w:rPr>
          <w:sz w:val="28"/>
          <w:szCs w:val="28"/>
          <w:lang w:val="uk-UA"/>
        </w:rPr>
        <w:t>, вишукання додаткових джерел надходжень, дотримання жорсткого режиму економії бюджетних коштів та посилення фінансово-бюджетної дисципліни у 202</w:t>
      </w:r>
      <w:r>
        <w:rPr>
          <w:sz w:val="28"/>
          <w:szCs w:val="28"/>
          <w:lang w:val="uk-UA"/>
        </w:rPr>
        <w:t>5</w:t>
      </w:r>
      <w:r w:rsidRPr="009F366A">
        <w:rPr>
          <w:sz w:val="28"/>
          <w:szCs w:val="28"/>
          <w:lang w:val="uk-UA"/>
        </w:rPr>
        <w:t xml:space="preserve"> році (далі – План), що додається</w:t>
      </w:r>
      <w:r>
        <w:rPr>
          <w:sz w:val="28"/>
          <w:szCs w:val="28"/>
          <w:lang w:val="uk-UA"/>
        </w:rPr>
        <w:t>.</w:t>
      </w:r>
    </w:p>
    <w:p w:rsidR="00D27D91" w:rsidRPr="00DB033D" w:rsidRDefault="00D27D91" w:rsidP="00D27D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27D91" w:rsidRDefault="00D27D91" w:rsidP="00D27D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E60B5">
        <w:rPr>
          <w:sz w:val="28"/>
          <w:szCs w:val="28"/>
          <w:lang w:val="uk-UA"/>
        </w:rPr>
        <w:t xml:space="preserve"> </w:t>
      </w:r>
      <w:proofErr w:type="spellStart"/>
      <w:r w:rsidRPr="009F366A">
        <w:rPr>
          <w:sz w:val="28"/>
          <w:szCs w:val="28"/>
        </w:rPr>
        <w:t>Відповідальним</w:t>
      </w:r>
      <w:proofErr w:type="spellEnd"/>
      <w:r w:rsidRPr="009F366A">
        <w:rPr>
          <w:sz w:val="28"/>
          <w:szCs w:val="28"/>
        </w:rPr>
        <w:t xml:space="preserve"> </w:t>
      </w:r>
      <w:proofErr w:type="spellStart"/>
      <w:r w:rsidRPr="009F366A">
        <w:rPr>
          <w:sz w:val="28"/>
          <w:szCs w:val="28"/>
        </w:rPr>
        <w:t>виконавцям</w:t>
      </w:r>
      <w:proofErr w:type="spellEnd"/>
      <w:r w:rsidRPr="009F366A">
        <w:rPr>
          <w:sz w:val="28"/>
          <w:szCs w:val="28"/>
        </w:rPr>
        <w:t xml:space="preserve"> забезпечити </w:t>
      </w:r>
      <w:proofErr w:type="spellStart"/>
      <w:r w:rsidRPr="009F366A">
        <w:rPr>
          <w:sz w:val="28"/>
          <w:szCs w:val="28"/>
        </w:rPr>
        <w:t>неухильне</w:t>
      </w:r>
      <w:proofErr w:type="spellEnd"/>
      <w:r w:rsidRPr="009F366A">
        <w:rPr>
          <w:sz w:val="28"/>
          <w:szCs w:val="28"/>
        </w:rPr>
        <w:t xml:space="preserve"> </w:t>
      </w:r>
      <w:proofErr w:type="spellStart"/>
      <w:r w:rsidRPr="009F366A">
        <w:rPr>
          <w:sz w:val="28"/>
          <w:szCs w:val="28"/>
        </w:rPr>
        <w:t>вжиття</w:t>
      </w:r>
      <w:proofErr w:type="spellEnd"/>
      <w:r w:rsidRPr="009F366A">
        <w:rPr>
          <w:sz w:val="28"/>
          <w:szCs w:val="28"/>
        </w:rPr>
        <w:t xml:space="preserve"> </w:t>
      </w:r>
      <w:proofErr w:type="spellStart"/>
      <w:r w:rsidRPr="009F366A">
        <w:rPr>
          <w:sz w:val="28"/>
          <w:szCs w:val="28"/>
        </w:rPr>
        <w:t>заходів</w:t>
      </w:r>
      <w:proofErr w:type="spellEnd"/>
      <w:r w:rsidRPr="009F366A">
        <w:rPr>
          <w:sz w:val="28"/>
          <w:szCs w:val="28"/>
        </w:rPr>
        <w:t xml:space="preserve">, </w:t>
      </w:r>
      <w:proofErr w:type="spellStart"/>
      <w:r w:rsidRPr="009F366A">
        <w:rPr>
          <w:sz w:val="28"/>
          <w:szCs w:val="28"/>
        </w:rPr>
        <w:t>передбачених</w:t>
      </w:r>
      <w:proofErr w:type="spellEnd"/>
      <w:r w:rsidRPr="009F366A">
        <w:rPr>
          <w:sz w:val="28"/>
          <w:szCs w:val="28"/>
        </w:rPr>
        <w:t xml:space="preserve"> Планом.</w:t>
      </w:r>
    </w:p>
    <w:p w:rsidR="00D27D91" w:rsidRDefault="00D27D91" w:rsidP="00D27D91">
      <w:pPr>
        <w:ind w:firstLine="567"/>
        <w:jc w:val="both"/>
        <w:rPr>
          <w:sz w:val="28"/>
          <w:szCs w:val="28"/>
          <w:lang w:val="uk-UA"/>
        </w:rPr>
      </w:pPr>
    </w:p>
    <w:p w:rsidR="00D27D91" w:rsidRDefault="00D27D91" w:rsidP="00D27D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33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72160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цього </w:t>
      </w:r>
      <w:r w:rsidRPr="00172160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залишаю за собою</w:t>
      </w:r>
      <w:r w:rsidRPr="00172160">
        <w:rPr>
          <w:sz w:val="28"/>
          <w:szCs w:val="28"/>
          <w:lang w:val="uk-UA"/>
        </w:rPr>
        <w:t>.</w:t>
      </w:r>
    </w:p>
    <w:p w:rsidR="00770DEC" w:rsidRPr="005079DA" w:rsidRDefault="00770DEC" w:rsidP="00D27D91">
      <w:pPr>
        <w:rPr>
          <w:sz w:val="28"/>
          <w:szCs w:val="28"/>
          <w:lang w:val="uk-UA"/>
        </w:rPr>
      </w:pP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770DEC" w:rsidRDefault="00770DEC" w:rsidP="00770DE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613A27" w:rsidRDefault="00770DEC" w:rsidP="006110C8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613A27" w:rsidRDefault="00613A27" w:rsidP="006110C8">
      <w:pPr>
        <w:tabs>
          <w:tab w:val="left" w:pos="567"/>
        </w:tabs>
        <w:rPr>
          <w:b/>
          <w:sz w:val="28"/>
          <w:szCs w:val="28"/>
          <w:lang w:val="uk-UA"/>
        </w:rPr>
      </w:pPr>
    </w:p>
    <w:sectPr w:rsidR="00613A27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4C" w:rsidRDefault="002B0B4C" w:rsidP="00C9463F">
      <w:r>
        <w:separator/>
      </w:r>
    </w:p>
  </w:endnote>
  <w:endnote w:type="continuationSeparator" w:id="0">
    <w:p w:rsidR="002B0B4C" w:rsidRDefault="002B0B4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4C" w:rsidRDefault="002B0B4C" w:rsidP="00C9463F">
      <w:r>
        <w:separator/>
      </w:r>
    </w:p>
  </w:footnote>
  <w:footnote w:type="continuationSeparator" w:id="0">
    <w:p w:rsidR="002B0B4C" w:rsidRDefault="002B0B4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A37F21" w:rsidRDefault="00395A5A">
    <w:pPr>
      <w:pStyle w:val="af3"/>
      <w:jc w:val="center"/>
    </w:pPr>
    <w:sdt>
      <w:sdtPr>
        <w:id w:val="866230061"/>
        <w:docPartObj>
          <w:docPartGallery w:val="Page Numbers (Top of Page)"/>
          <w:docPartUnique/>
        </w:docPartObj>
      </w:sdtPr>
      <w:sdtContent>
        <w:fldSimple w:instr=" PAGE   \* MERGEFORMAT ">
          <w:r w:rsidR="00D27D91">
            <w:rPr>
              <w:noProof/>
            </w:rPr>
            <w:t>2</w:t>
          </w:r>
        </w:fldSimple>
      </w:sdtContent>
    </w:sdt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0B4C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5A5A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27D91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5DA8-00D0-4AC8-9159-9C02BC0E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2025-02-04T09:25:00Z</cp:lastPrinted>
  <dcterms:created xsi:type="dcterms:W3CDTF">2025-02-04T12:30:00Z</dcterms:created>
  <dcterms:modified xsi:type="dcterms:W3CDTF">2025-02-04T12:30:00Z</dcterms:modified>
</cp:coreProperties>
</file>