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3679A9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  <w:r w:rsidR="00BC66E0">
              <w:rPr>
                <w:color w:val="000000"/>
                <w:sz w:val="28"/>
                <w:szCs w:val="28"/>
                <w:lang w:val="uk-UA"/>
              </w:rPr>
              <w:t xml:space="preserve"> березня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4757B9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944DAE">
              <w:rPr>
                <w:color w:val="000000"/>
                <w:sz w:val="28"/>
                <w:szCs w:val="28"/>
                <w:lang w:val="uk-UA"/>
              </w:rPr>
              <w:t>4</w:t>
            </w:r>
            <w:r w:rsidR="00885128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</w:tbl>
    <w:p w:rsidR="00C72A95" w:rsidRPr="00885128" w:rsidRDefault="00C72A95" w:rsidP="00E231E4">
      <w:pPr>
        <w:shd w:val="clear" w:color="auto" w:fill="FFFFFF"/>
        <w:ind w:right="450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0"/>
        <w:gridCol w:w="917"/>
        <w:gridCol w:w="4179"/>
      </w:tblGrid>
      <w:tr w:rsidR="00885128" w:rsidRPr="003679A9" w:rsidTr="00FD3014">
        <w:tc>
          <w:tcPr>
            <w:tcW w:w="4395" w:type="dxa"/>
            <w:shd w:val="clear" w:color="auto" w:fill="FFFFFF"/>
            <w:vAlign w:val="center"/>
            <w:hideMark/>
          </w:tcPr>
          <w:p w:rsidR="00885128" w:rsidRPr="000A58FB" w:rsidRDefault="00885128" w:rsidP="00FD3014">
            <w:pPr>
              <w:spacing w:before="225" w:after="225" w:line="345" w:lineRule="atLeast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015371">
              <w:rPr>
                <w:b/>
                <w:bCs/>
                <w:color w:val="000000"/>
                <w:sz w:val="28"/>
                <w:szCs w:val="28"/>
                <w:lang w:val="uk-UA"/>
              </w:rPr>
              <w:t>Про підсумки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атестації </w:t>
            </w:r>
            <w:r w:rsidRPr="000153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посадових осіб місцевого самоврядування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Срібнянської селищної ради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885128" w:rsidRPr="00015371" w:rsidRDefault="00885128" w:rsidP="00FD3014">
            <w:pPr>
              <w:spacing w:before="225" w:after="225" w:line="345" w:lineRule="atLeast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80" w:type="dxa"/>
            <w:shd w:val="clear" w:color="auto" w:fill="FFFFFF"/>
            <w:vAlign w:val="center"/>
            <w:hideMark/>
          </w:tcPr>
          <w:p w:rsidR="00885128" w:rsidRPr="00015371" w:rsidRDefault="00885128" w:rsidP="00FD3014">
            <w:pPr>
              <w:spacing w:before="225" w:after="225" w:line="345" w:lineRule="atLeast"/>
              <w:jc w:val="right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</w:t>
            </w:r>
          </w:p>
        </w:tc>
      </w:tr>
    </w:tbl>
    <w:p w:rsidR="00885128" w:rsidRDefault="00885128" w:rsidP="00885128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0A33B0">
        <w:rPr>
          <w:sz w:val="28"/>
          <w:szCs w:val="28"/>
          <w:lang w:val="uk-UA"/>
        </w:rPr>
        <w:t>ідповідно до пункту 20 частини четвертої статті 42</w:t>
      </w:r>
      <w:r w:rsidRPr="000A33B0">
        <w:rPr>
          <w:rFonts w:eastAsia="Calibri"/>
          <w:sz w:val="28"/>
          <w:szCs w:val="28"/>
          <w:lang w:val="uk-UA"/>
        </w:rPr>
        <w:t xml:space="preserve"> </w:t>
      </w:r>
      <w:r w:rsidRPr="000A33B0">
        <w:rPr>
          <w:sz w:val="28"/>
          <w:szCs w:val="28"/>
          <w:lang w:val="uk-UA"/>
        </w:rPr>
        <w:t>та пункту 8 статті 59 Закону України «Про місцеве самоврядування в Україні»</w:t>
      </w:r>
      <w:r>
        <w:rPr>
          <w:color w:val="000000"/>
          <w:sz w:val="28"/>
          <w:szCs w:val="28"/>
          <w:lang w:val="uk-UA"/>
        </w:rPr>
        <w:t xml:space="preserve">, </w:t>
      </w:r>
      <w:r w:rsidRPr="000A33B0">
        <w:rPr>
          <w:sz w:val="28"/>
          <w:szCs w:val="28"/>
          <w:lang w:val="uk-UA"/>
        </w:rPr>
        <w:t>статті 17 Закону України «Про службу в органах місцевого самоврядування», Типового положення про проведення атестації посадових осіб місцевого самоврядування, затвердженого постановою Кабінету Міністрів України від 26 жовтня 2001 року №1440, розпорядження селищного голови від 03.02.2025 №24 «Про проведення атестації посадових осіб місцевого самоврядування Срібнянської селищної ради»</w:t>
      </w:r>
      <w:r>
        <w:rPr>
          <w:sz w:val="28"/>
          <w:szCs w:val="28"/>
          <w:lang w:val="uk-UA"/>
        </w:rPr>
        <w:t xml:space="preserve">, </w:t>
      </w:r>
      <w:r>
        <w:rPr>
          <w:bCs/>
          <w:iCs/>
          <w:sz w:val="28"/>
          <w:lang w:val="uk-UA"/>
        </w:rPr>
        <w:t>враховуючи висновки атестаційної комісії, зазначених в протоколах,</w:t>
      </w:r>
      <w:r w:rsidRPr="006234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03.03.2025 №1, від 04.03.2025 №2, від 05.03.2025 №3, від 06.03.2025 №4, від 07.03.2025 №5,</w:t>
      </w:r>
      <w:r w:rsidRPr="00900A65">
        <w:rPr>
          <w:sz w:val="28"/>
          <w:szCs w:val="28"/>
          <w:lang w:val="uk-UA"/>
        </w:rPr>
        <w:t xml:space="preserve"> </w:t>
      </w:r>
      <w:r w:rsidRPr="00331E31">
        <w:rPr>
          <w:b/>
          <w:color w:val="000000"/>
          <w:sz w:val="28"/>
          <w:szCs w:val="28"/>
          <w:lang w:val="uk-UA"/>
        </w:rPr>
        <w:t>зобов’язую</w:t>
      </w:r>
      <w:r w:rsidRPr="000A33B0">
        <w:rPr>
          <w:b/>
          <w:color w:val="000000"/>
          <w:sz w:val="28"/>
          <w:szCs w:val="28"/>
          <w:lang w:val="uk-UA"/>
        </w:rPr>
        <w:t>:</w:t>
      </w:r>
    </w:p>
    <w:p w:rsidR="00885128" w:rsidRPr="00885128" w:rsidRDefault="00885128" w:rsidP="00885128">
      <w:pPr>
        <w:shd w:val="clear" w:color="auto" w:fill="FFFFFF"/>
        <w:ind w:firstLine="567"/>
        <w:jc w:val="both"/>
        <w:rPr>
          <w:color w:val="000000"/>
          <w:sz w:val="20"/>
          <w:lang w:val="uk-UA"/>
        </w:rPr>
      </w:pPr>
    </w:p>
    <w:p w:rsidR="00885128" w:rsidRDefault="00885128" w:rsidP="00885128">
      <w:pPr>
        <w:shd w:val="clear" w:color="auto" w:fill="FFFFFF"/>
        <w:spacing w:line="345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1. Затвердити результати атестації </w:t>
      </w:r>
      <w:r w:rsidRPr="009C550B">
        <w:rPr>
          <w:color w:val="000000"/>
          <w:sz w:val="28"/>
          <w:szCs w:val="28"/>
          <w:lang w:val="uk-UA"/>
        </w:rPr>
        <w:t xml:space="preserve">посадових осіб місцевого самоврядування </w:t>
      </w:r>
      <w:r>
        <w:rPr>
          <w:color w:val="000000"/>
          <w:sz w:val="28"/>
          <w:szCs w:val="28"/>
          <w:lang w:val="uk-UA"/>
        </w:rPr>
        <w:t>Срібнянської селищної</w:t>
      </w:r>
      <w:r w:rsidRPr="009C550B">
        <w:rPr>
          <w:color w:val="000000"/>
          <w:sz w:val="28"/>
          <w:szCs w:val="28"/>
          <w:lang w:val="uk-UA"/>
        </w:rPr>
        <w:t xml:space="preserve"> ради</w:t>
      </w:r>
      <w:r>
        <w:rPr>
          <w:color w:val="000000"/>
          <w:sz w:val="28"/>
          <w:szCs w:val="28"/>
          <w:lang w:val="uk-UA"/>
        </w:rPr>
        <w:t xml:space="preserve"> та її виконавчих органів</w:t>
      </w:r>
      <w:r w:rsidRPr="009C550B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р</w:t>
      </w:r>
      <w:r>
        <w:rPr>
          <w:sz w:val="28"/>
          <w:szCs w:val="28"/>
          <w:bdr w:val="none" w:sz="0" w:space="0" w:color="auto" w:frame="1"/>
          <w:lang w:val="uk-UA"/>
        </w:rPr>
        <w:t>ішення атестаційної комісії</w:t>
      </w:r>
      <w:r w:rsidRPr="009C550B">
        <w:rPr>
          <w:color w:val="000000"/>
          <w:sz w:val="28"/>
          <w:szCs w:val="28"/>
          <w:lang w:val="uk-UA"/>
        </w:rPr>
        <w:t xml:space="preserve"> (додат</w:t>
      </w:r>
      <w:r>
        <w:rPr>
          <w:color w:val="000000"/>
          <w:sz w:val="28"/>
          <w:szCs w:val="28"/>
          <w:lang w:val="uk-UA"/>
        </w:rPr>
        <w:t>ок</w:t>
      </w:r>
      <w:r w:rsidRPr="009C550B">
        <w:rPr>
          <w:color w:val="000000"/>
          <w:sz w:val="28"/>
          <w:szCs w:val="28"/>
          <w:lang w:val="uk-UA"/>
        </w:rPr>
        <w:t xml:space="preserve"> 1).</w:t>
      </w:r>
    </w:p>
    <w:p w:rsidR="00885128" w:rsidRPr="00885128" w:rsidRDefault="00885128" w:rsidP="00885128">
      <w:pPr>
        <w:shd w:val="clear" w:color="auto" w:fill="FFFFFF"/>
        <w:spacing w:line="345" w:lineRule="atLeast"/>
        <w:jc w:val="both"/>
        <w:rPr>
          <w:color w:val="000000"/>
          <w:sz w:val="20"/>
          <w:lang w:val="uk-UA"/>
        </w:rPr>
      </w:pPr>
    </w:p>
    <w:p w:rsidR="00885128" w:rsidRDefault="00885128" w:rsidP="0088512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900A65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Головному спеціалісту </w:t>
      </w:r>
      <w:r>
        <w:rPr>
          <w:sz w:val="28"/>
          <w:szCs w:val="28"/>
          <w:lang w:val="uk-UA"/>
        </w:rPr>
        <w:t>відділу кадрової роботи</w:t>
      </w:r>
      <w:r w:rsidRPr="009066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Оксані ПРИПУТНЕНКО</w:t>
      </w:r>
      <w:r>
        <w:rPr>
          <w:color w:val="000000"/>
          <w:sz w:val="28"/>
          <w:szCs w:val="28"/>
          <w:lang w:val="uk-UA"/>
        </w:rPr>
        <w:t xml:space="preserve"> </w:t>
      </w:r>
      <w:r w:rsidRPr="00900A65">
        <w:rPr>
          <w:color w:val="000000"/>
          <w:sz w:val="28"/>
          <w:szCs w:val="28"/>
          <w:lang w:val="uk-UA"/>
        </w:rPr>
        <w:t>додати матеріали атестації (атестаційні листи та службові хар</w:t>
      </w:r>
      <w:r>
        <w:rPr>
          <w:color w:val="000000"/>
          <w:sz w:val="28"/>
          <w:szCs w:val="28"/>
          <w:lang w:val="uk-UA"/>
        </w:rPr>
        <w:t xml:space="preserve">актеристики) до особових справ </w:t>
      </w:r>
      <w:r w:rsidRPr="00900A65">
        <w:rPr>
          <w:color w:val="000000"/>
          <w:sz w:val="28"/>
          <w:szCs w:val="28"/>
          <w:lang w:val="uk-UA"/>
        </w:rPr>
        <w:t>посадових осіб.</w:t>
      </w:r>
    </w:p>
    <w:p w:rsidR="00885128" w:rsidRPr="00885128" w:rsidRDefault="00885128" w:rsidP="00885128">
      <w:pPr>
        <w:shd w:val="clear" w:color="auto" w:fill="FFFFFF"/>
        <w:jc w:val="both"/>
        <w:rPr>
          <w:color w:val="000000"/>
          <w:sz w:val="20"/>
          <w:lang w:val="uk-UA"/>
        </w:rPr>
      </w:pPr>
    </w:p>
    <w:p w:rsidR="00885128" w:rsidRDefault="00885128" w:rsidP="0088512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3. Результати атестації розглядати під час вирішення питань просування по службі, присвоєння чергового рангу, встановлення передбачених законодавством надбавок або зміни їх розміру, а також інших питань проходження служби в органах місцевого самоврядування.</w:t>
      </w:r>
    </w:p>
    <w:p w:rsidR="00885128" w:rsidRPr="00885128" w:rsidRDefault="00885128" w:rsidP="00885128">
      <w:pPr>
        <w:shd w:val="clear" w:color="auto" w:fill="FFFFFF"/>
        <w:jc w:val="both"/>
        <w:rPr>
          <w:color w:val="000000"/>
          <w:sz w:val="20"/>
          <w:lang w:val="uk-UA"/>
        </w:rPr>
      </w:pPr>
    </w:p>
    <w:p w:rsidR="00885128" w:rsidRDefault="00885128" w:rsidP="00885128">
      <w:pPr>
        <w:shd w:val="clear" w:color="auto" w:fill="FFFFFF"/>
        <w:spacing w:line="345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4. Контроль за виконанням розпорядження покласти на керуючого справами(секретаря) виконавчого комітету Ірину ГЛЮЗО.</w:t>
      </w:r>
    </w:p>
    <w:p w:rsidR="00E231E4" w:rsidRPr="002A4004" w:rsidRDefault="00E231E4" w:rsidP="0088512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BC66E0" w:rsidRPr="00E84842" w:rsidRDefault="00BC66E0" w:rsidP="0088512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Pr="00944DAE" w:rsidRDefault="00D26C09" w:rsidP="00E84842">
      <w:pPr>
        <w:jc w:val="both"/>
        <w:rPr>
          <w:szCs w:val="28"/>
          <w:lang w:val="uk-UA"/>
        </w:rPr>
      </w:pPr>
    </w:p>
    <w:sectPr w:rsidR="00D26C09" w:rsidRPr="00944DAE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4E9" w:rsidRDefault="004D64E9" w:rsidP="00C9463F">
      <w:r>
        <w:separator/>
      </w:r>
    </w:p>
  </w:endnote>
  <w:endnote w:type="continuationSeparator" w:id="0">
    <w:p w:rsidR="004D64E9" w:rsidRDefault="004D64E9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4E9" w:rsidRDefault="004D64E9" w:rsidP="00C9463F">
      <w:r>
        <w:separator/>
      </w:r>
    </w:p>
  </w:footnote>
  <w:footnote w:type="continuationSeparator" w:id="0">
    <w:p w:rsidR="004D64E9" w:rsidRDefault="004D64E9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0726F9" w:rsidRPr="000726F9" w:rsidRDefault="000726F9">
        <w:pPr>
          <w:pStyle w:val="af3"/>
          <w:jc w:val="center"/>
          <w:rPr>
            <w:lang w:val="uk-UA"/>
          </w:rPr>
        </w:pPr>
      </w:p>
      <w:p w:rsidR="00D26C09" w:rsidRPr="000726F9" w:rsidRDefault="00863A8A" w:rsidP="000726F9">
        <w:pPr>
          <w:pStyle w:val="af3"/>
          <w:jc w:val="center"/>
          <w:rPr>
            <w:lang w:val="uk-UA"/>
          </w:rPr>
        </w:pPr>
        <w:fldSimple w:instr=" PAGE   \* MERGEFORMAT ">
          <w:r w:rsidR="00885128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9A9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64E9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3A8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8229B-2873-4950-B65E-A3B84629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2025-03-11T10:59:00Z</cp:lastPrinted>
  <dcterms:created xsi:type="dcterms:W3CDTF">2025-03-17T08:10:00Z</dcterms:created>
  <dcterms:modified xsi:type="dcterms:W3CDTF">2025-03-17T09:54:00Z</dcterms:modified>
</cp:coreProperties>
</file>