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56BC4" w:rsidP="00C71F19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C71F19"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D4233C" w:rsidRDefault="008C6459" w:rsidP="00C71F19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C71F19">
              <w:rPr>
                <w:color w:val="000000"/>
                <w:sz w:val="28"/>
                <w:szCs w:val="28"/>
                <w:lang w:val="uk-UA"/>
              </w:rPr>
              <w:t>89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C71F19" w:rsidRDefault="00C71F19" w:rsidP="00C71F1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затвердження плану заходів Срібнянської</w:t>
      </w:r>
    </w:p>
    <w:p w:rsidR="00C71F19" w:rsidRDefault="00C71F19" w:rsidP="00C71F1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селищної ради на 2025 – 2026 роки</w:t>
      </w:r>
    </w:p>
    <w:p w:rsidR="00C71F19" w:rsidRDefault="00C71F19" w:rsidP="00C71F1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реалізації Національної стратегії </w:t>
      </w:r>
    </w:p>
    <w:p w:rsidR="00C71F19" w:rsidRDefault="00C71F19" w:rsidP="00C71F1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із створення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безбар’єрного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простору</w:t>
      </w:r>
    </w:p>
    <w:p w:rsidR="00C71F19" w:rsidRDefault="00C71F19" w:rsidP="00C71F1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 Україні на період до 2030 року </w:t>
      </w:r>
    </w:p>
    <w:p w:rsidR="00C71F19" w:rsidRPr="009C19AD" w:rsidRDefault="00C71F19" w:rsidP="00C71F1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C71F19" w:rsidRDefault="00C71F19" w:rsidP="00C71F19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Керуючись</w:t>
      </w:r>
      <w:r>
        <w:rPr>
          <w:szCs w:val="28"/>
          <w:bdr w:val="none" w:sz="0" w:space="0" w:color="auto" w:frame="1"/>
          <w:lang w:val="uk-UA"/>
        </w:rPr>
        <w:t xml:space="preserve"> статтями 42, 59 </w:t>
      </w:r>
      <w:r w:rsidRPr="00A83016">
        <w:rPr>
          <w:szCs w:val="28"/>
          <w:bdr w:val="none" w:sz="0" w:space="0" w:color="auto" w:frame="1"/>
          <w:lang w:val="uk-UA"/>
        </w:rPr>
        <w:t>Закону України «Про місцеве самоврядування в Україні", розпорядження</w:t>
      </w:r>
      <w:r>
        <w:rPr>
          <w:szCs w:val="28"/>
          <w:bdr w:val="none" w:sz="0" w:space="0" w:color="auto" w:frame="1"/>
          <w:lang w:val="uk-UA"/>
        </w:rPr>
        <w:t>м</w:t>
      </w:r>
      <w:r w:rsidRPr="00A83016">
        <w:rPr>
          <w:szCs w:val="28"/>
          <w:bdr w:val="none" w:sz="0" w:space="0" w:color="auto" w:frame="1"/>
          <w:lang w:val="uk-UA"/>
        </w:rPr>
        <w:t xml:space="preserve"> К</w:t>
      </w:r>
      <w:r>
        <w:rPr>
          <w:szCs w:val="28"/>
          <w:bdr w:val="none" w:sz="0" w:space="0" w:color="auto" w:frame="1"/>
          <w:lang w:val="uk-UA"/>
        </w:rPr>
        <w:t>абінету Міністрів України від 02 квітня 2024 року №297</w:t>
      </w:r>
      <w:r w:rsidRPr="00A83016">
        <w:rPr>
          <w:szCs w:val="28"/>
          <w:bdr w:val="none" w:sz="0" w:space="0" w:color="auto" w:frame="1"/>
          <w:lang w:val="uk-UA"/>
        </w:rPr>
        <w:t xml:space="preserve">-р «Про </w:t>
      </w:r>
      <w:r>
        <w:rPr>
          <w:szCs w:val="28"/>
          <w:bdr w:val="none" w:sz="0" w:space="0" w:color="auto" w:frame="1"/>
          <w:lang w:val="uk-UA"/>
        </w:rPr>
        <w:t>внесення змін до плану заходів на 2023-2024 роки з реалізації</w:t>
      </w:r>
      <w:r w:rsidRPr="00A83016">
        <w:rPr>
          <w:szCs w:val="28"/>
          <w:bdr w:val="none" w:sz="0" w:space="0" w:color="auto" w:frame="1"/>
          <w:lang w:val="uk-UA"/>
        </w:rPr>
        <w:t xml:space="preserve"> Національної стратегії із створення </w:t>
      </w:r>
      <w:proofErr w:type="spellStart"/>
      <w:r w:rsidRPr="00A83016">
        <w:rPr>
          <w:szCs w:val="28"/>
          <w:bdr w:val="none" w:sz="0" w:space="0" w:color="auto" w:frame="1"/>
          <w:lang w:val="uk-UA"/>
        </w:rPr>
        <w:t>безбар’єрного</w:t>
      </w:r>
      <w:proofErr w:type="spellEnd"/>
      <w:r w:rsidRPr="00A83016">
        <w:rPr>
          <w:szCs w:val="28"/>
          <w:bdr w:val="none" w:sz="0" w:space="0" w:color="auto" w:frame="1"/>
          <w:lang w:val="uk-UA"/>
        </w:rPr>
        <w:t xml:space="preserve"> простору в Україні до 2030 року</w:t>
      </w:r>
      <w:r>
        <w:rPr>
          <w:szCs w:val="28"/>
          <w:bdr w:val="none" w:sz="0" w:space="0" w:color="auto" w:frame="1"/>
          <w:lang w:val="uk-UA"/>
        </w:rPr>
        <w:t xml:space="preserve">», на виконання </w:t>
      </w:r>
      <w:r w:rsidRPr="00A83016">
        <w:rPr>
          <w:szCs w:val="28"/>
          <w:bdr w:val="none" w:sz="0" w:space="0" w:color="auto" w:frame="1"/>
          <w:lang w:val="uk-UA"/>
        </w:rPr>
        <w:t>розпорядження начальника Чернігівської обласної</w:t>
      </w:r>
      <w:r>
        <w:rPr>
          <w:szCs w:val="28"/>
          <w:bdr w:val="none" w:sz="0" w:space="0" w:color="auto" w:frame="1"/>
          <w:lang w:val="uk-UA"/>
        </w:rPr>
        <w:t xml:space="preserve"> військової адміністрації від 07 травня 2024 року №20</w:t>
      </w:r>
      <w:r w:rsidRPr="00A83016">
        <w:rPr>
          <w:szCs w:val="28"/>
          <w:bdr w:val="none" w:sz="0" w:space="0" w:color="auto" w:frame="1"/>
          <w:lang w:val="uk-UA"/>
        </w:rPr>
        <w:t xml:space="preserve"> «Про </w:t>
      </w:r>
      <w:r>
        <w:rPr>
          <w:szCs w:val="28"/>
          <w:bdr w:val="none" w:sz="0" w:space="0" w:color="auto" w:frame="1"/>
          <w:lang w:val="uk-UA"/>
        </w:rPr>
        <w:t>внесення змін до</w:t>
      </w:r>
      <w:r w:rsidRPr="00A83016">
        <w:rPr>
          <w:szCs w:val="28"/>
          <w:bdr w:val="none" w:sz="0" w:space="0" w:color="auto" w:frame="1"/>
          <w:lang w:val="uk-UA"/>
        </w:rPr>
        <w:t xml:space="preserve"> обласного плану заходів на 2023-2024 роки</w:t>
      </w:r>
      <w:r>
        <w:rPr>
          <w:szCs w:val="28"/>
          <w:bdr w:val="none" w:sz="0" w:space="0" w:color="auto" w:frame="1"/>
          <w:lang w:val="uk-UA"/>
        </w:rPr>
        <w:t xml:space="preserve"> з</w:t>
      </w:r>
      <w:r w:rsidRPr="00A83016">
        <w:rPr>
          <w:szCs w:val="28"/>
          <w:bdr w:val="none" w:sz="0" w:space="0" w:color="auto" w:frame="1"/>
          <w:lang w:val="uk-UA"/>
        </w:rPr>
        <w:t xml:space="preserve"> реалізації Національної стратегії із створення </w:t>
      </w:r>
      <w:proofErr w:type="spellStart"/>
      <w:r w:rsidRPr="00A83016">
        <w:rPr>
          <w:szCs w:val="28"/>
          <w:bdr w:val="none" w:sz="0" w:space="0" w:color="auto" w:frame="1"/>
          <w:lang w:val="uk-UA"/>
        </w:rPr>
        <w:t>безбар’єрного</w:t>
      </w:r>
      <w:proofErr w:type="spellEnd"/>
      <w:r w:rsidRPr="00A83016">
        <w:rPr>
          <w:szCs w:val="28"/>
          <w:bdr w:val="none" w:sz="0" w:space="0" w:color="auto" w:frame="1"/>
          <w:lang w:val="uk-UA"/>
        </w:rPr>
        <w:t xml:space="preserve"> простору в Україні на період до 2030 року» та з метою </w:t>
      </w:r>
      <w:r w:rsidRPr="0068539B">
        <w:rPr>
          <w:szCs w:val="28"/>
          <w:lang w:val="uk-UA"/>
        </w:rPr>
        <w:t xml:space="preserve">створення безперешкодного середовища для всіх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</w:t>
      </w:r>
      <w:proofErr w:type="spellStart"/>
      <w:r w:rsidRPr="0068539B">
        <w:rPr>
          <w:szCs w:val="28"/>
          <w:lang w:val="uk-UA"/>
        </w:rPr>
        <w:t>безбар’єрності</w:t>
      </w:r>
      <w:proofErr w:type="spellEnd"/>
      <w:r w:rsidRPr="0068539B">
        <w:rPr>
          <w:szCs w:val="28"/>
          <w:lang w:val="uk-UA"/>
        </w:rPr>
        <w:t xml:space="preserve"> до всіх сфер державної політики</w:t>
      </w:r>
      <w:r>
        <w:rPr>
          <w:szCs w:val="28"/>
          <w:lang w:val="uk-UA"/>
        </w:rPr>
        <w:t xml:space="preserve"> в громаді</w:t>
      </w:r>
      <w:r w:rsidRPr="00430339">
        <w:rPr>
          <w:szCs w:val="28"/>
          <w:lang w:val="uk-UA"/>
        </w:rPr>
        <w:t xml:space="preserve">, </w:t>
      </w:r>
      <w:r w:rsidRPr="00430339">
        <w:rPr>
          <w:b/>
          <w:szCs w:val="28"/>
          <w:lang w:val="uk-UA"/>
        </w:rPr>
        <w:t>зобов’язую:</w:t>
      </w:r>
    </w:p>
    <w:p w:rsidR="00C71F19" w:rsidRDefault="00C71F19" w:rsidP="00C71F19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/>
        </w:rPr>
      </w:pPr>
    </w:p>
    <w:p w:rsidR="00C71F19" w:rsidRDefault="00C71F19" w:rsidP="00C71F19">
      <w:pPr>
        <w:shd w:val="clear" w:color="auto" w:fill="FFFFFF"/>
        <w:tabs>
          <w:tab w:val="left" w:pos="567"/>
        </w:tabs>
        <w:ind w:firstLine="567"/>
        <w:contextualSpacing/>
        <w:jc w:val="both"/>
        <w:rPr>
          <w:rStyle w:val="markedcontent"/>
          <w:rFonts w:eastAsia="Calibri"/>
          <w:sz w:val="28"/>
          <w:szCs w:val="28"/>
          <w:lang w:val="uk-UA"/>
        </w:rPr>
      </w:pPr>
      <w:r w:rsidRPr="00A8301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A83016">
        <w:rPr>
          <w:sz w:val="28"/>
          <w:szCs w:val="28"/>
          <w:lang w:val="uk-UA"/>
        </w:rPr>
        <w:t>Затвердити план заходів Срібнянської селищної ради на 202</w:t>
      </w:r>
      <w:r>
        <w:rPr>
          <w:sz w:val="28"/>
          <w:szCs w:val="28"/>
          <w:lang w:val="uk-UA"/>
        </w:rPr>
        <w:t>5-2026 ро</w:t>
      </w:r>
      <w:r w:rsidRPr="00A83016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A83016">
        <w:rPr>
          <w:sz w:val="28"/>
          <w:szCs w:val="28"/>
          <w:lang w:val="uk-UA"/>
        </w:rPr>
        <w:t xml:space="preserve"> з реалізації Національної стратегії із створення </w:t>
      </w:r>
      <w:proofErr w:type="spellStart"/>
      <w:r w:rsidRPr="00A83016">
        <w:rPr>
          <w:sz w:val="28"/>
          <w:szCs w:val="28"/>
          <w:lang w:val="uk-UA"/>
        </w:rPr>
        <w:t>безбар’єрного</w:t>
      </w:r>
      <w:proofErr w:type="spellEnd"/>
      <w:r w:rsidRPr="00A83016">
        <w:rPr>
          <w:sz w:val="28"/>
          <w:szCs w:val="28"/>
          <w:lang w:val="uk-UA"/>
        </w:rPr>
        <w:t xml:space="preserve"> простору в Україні на пер</w:t>
      </w:r>
      <w:r>
        <w:rPr>
          <w:sz w:val="28"/>
          <w:szCs w:val="28"/>
          <w:lang w:val="uk-UA"/>
        </w:rPr>
        <w:t xml:space="preserve">іод до 2030 року (далі - План), що </w:t>
      </w:r>
      <w:r w:rsidRPr="00A83016">
        <w:rPr>
          <w:sz w:val="28"/>
          <w:szCs w:val="28"/>
          <w:lang w:val="uk-UA"/>
        </w:rPr>
        <w:t>додається</w:t>
      </w:r>
      <w:r w:rsidRPr="00A83016">
        <w:rPr>
          <w:rStyle w:val="markedcontent"/>
          <w:rFonts w:eastAsia="Calibri"/>
          <w:sz w:val="28"/>
          <w:szCs w:val="28"/>
          <w:lang w:val="uk-UA"/>
        </w:rPr>
        <w:t>.</w:t>
      </w:r>
    </w:p>
    <w:p w:rsidR="00C71F19" w:rsidRPr="00A83016" w:rsidRDefault="00C71F19" w:rsidP="00C71F19">
      <w:pPr>
        <w:shd w:val="clear" w:color="auto" w:fill="FFFFFF"/>
        <w:contextualSpacing/>
        <w:jc w:val="both"/>
        <w:rPr>
          <w:rStyle w:val="markedcontent"/>
          <w:rFonts w:eastAsia="Calibri"/>
          <w:sz w:val="28"/>
          <w:szCs w:val="28"/>
          <w:lang w:val="uk-UA"/>
        </w:rPr>
      </w:pPr>
    </w:p>
    <w:p w:rsidR="00C71F19" w:rsidRDefault="00C71F19" w:rsidP="00C71F19">
      <w:pPr>
        <w:shd w:val="clear" w:color="auto" w:fill="FFFFFF"/>
        <w:tabs>
          <w:tab w:val="left" w:pos="567"/>
        </w:tabs>
        <w:contextualSpacing/>
        <w:jc w:val="both"/>
        <w:rPr>
          <w:rStyle w:val="markedcontent"/>
          <w:rFonts w:eastAsia="Calibri"/>
          <w:sz w:val="28"/>
          <w:szCs w:val="28"/>
          <w:lang w:val="uk-UA"/>
        </w:rPr>
      </w:pPr>
      <w:r>
        <w:rPr>
          <w:rStyle w:val="markedcontent"/>
          <w:rFonts w:eastAsia="Calibri"/>
          <w:sz w:val="28"/>
          <w:szCs w:val="28"/>
          <w:lang w:val="uk-UA"/>
        </w:rPr>
        <w:t xml:space="preserve">        2. </w:t>
      </w:r>
      <w:r w:rsidRPr="00A83016">
        <w:rPr>
          <w:rStyle w:val="markedcontent"/>
          <w:rFonts w:eastAsia="Calibri"/>
          <w:sz w:val="28"/>
          <w:szCs w:val="28"/>
          <w:lang w:val="uk-UA"/>
        </w:rPr>
        <w:t>Відповідальним виконавцям забезпечити викон</w:t>
      </w:r>
      <w:r>
        <w:rPr>
          <w:rStyle w:val="markedcontent"/>
          <w:rFonts w:eastAsia="Calibri"/>
          <w:sz w:val="28"/>
          <w:szCs w:val="28"/>
          <w:lang w:val="uk-UA"/>
        </w:rPr>
        <w:t>ання завдань, визначених Планом</w:t>
      </w:r>
      <w:r w:rsidRPr="00A83016">
        <w:rPr>
          <w:rStyle w:val="markedcontent"/>
          <w:rFonts w:eastAsia="Calibri"/>
          <w:sz w:val="28"/>
          <w:szCs w:val="28"/>
          <w:lang w:val="uk-UA"/>
        </w:rPr>
        <w:t xml:space="preserve"> та інформувати про стан виконання відділ соціального захисту населення до 01 числа наступного місяця.</w:t>
      </w:r>
    </w:p>
    <w:p w:rsidR="00C71F19" w:rsidRPr="00A83016" w:rsidRDefault="00C71F19" w:rsidP="00C71F19">
      <w:pPr>
        <w:shd w:val="clear" w:color="auto" w:fill="FFFFFF"/>
        <w:contextualSpacing/>
        <w:jc w:val="both"/>
        <w:rPr>
          <w:rStyle w:val="markedcontent"/>
          <w:rFonts w:eastAsia="Calibri"/>
          <w:sz w:val="28"/>
          <w:szCs w:val="28"/>
          <w:lang w:val="uk-UA"/>
        </w:rPr>
      </w:pPr>
    </w:p>
    <w:p w:rsidR="00C71F19" w:rsidRPr="00C71F19" w:rsidRDefault="00C71F19" w:rsidP="00C71F19">
      <w:pPr>
        <w:shd w:val="clear" w:color="auto" w:fill="FFFFFF"/>
        <w:ind w:firstLine="567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Style w:val="markedcontent"/>
          <w:rFonts w:eastAsia="Calibri"/>
          <w:sz w:val="28"/>
          <w:szCs w:val="28"/>
          <w:lang w:val="uk-UA"/>
        </w:rPr>
        <w:t xml:space="preserve">3. </w:t>
      </w:r>
      <w:r w:rsidRPr="00A83016">
        <w:rPr>
          <w:rStyle w:val="markedcontent"/>
          <w:rFonts w:eastAsia="Calibri"/>
          <w:sz w:val="28"/>
          <w:szCs w:val="28"/>
          <w:lang w:val="uk-UA"/>
        </w:rPr>
        <w:t>Відділ</w:t>
      </w:r>
      <w:r>
        <w:rPr>
          <w:rStyle w:val="markedcontent"/>
          <w:rFonts w:eastAsia="Calibri"/>
          <w:sz w:val="28"/>
          <w:szCs w:val="28"/>
          <w:lang w:val="uk-UA"/>
        </w:rPr>
        <w:t xml:space="preserve">у </w:t>
      </w:r>
      <w:r w:rsidRPr="00A83016">
        <w:rPr>
          <w:rStyle w:val="markedcontent"/>
          <w:rFonts w:eastAsia="Calibri"/>
          <w:sz w:val="28"/>
          <w:szCs w:val="28"/>
          <w:lang w:val="uk-UA"/>
        </w:rPr>
        <w:t xml:space="preserve">соціального захисту населення забезпечити подання звіту про стан виконання Плану до </w:t>
      </w:r>
      <w:r>
        <w:rPr>
          <w:rStyle w:val="markedcontent"/>
          <w:rFonts w:eastAsia="Calibri"/>
          <w:sz w:val="28"/>
          <w:szCs w:val="28"/>
          <w:lang w:val="uk-UA"/>
        </w:rPr>
        <w:t>у</w:t>
      </w:r>
      <w:r w:rsidRPr="00A83016">
        <w:rPr>
          <w:rStyle w:val="markedcontent"/>
          <w:rFonts w:eastAsia="Calibri"/>
          <w:sz w:val="28"/>
          <w:szCs w:val="28"/>
          <w:lang w:val="uk-UA"/>
        </w:rPr>
        <w:t>правління соціального захисту</w:t>
      </w:r>
      <w:r>
        <w:rPr>
          <w:rStyle w:val="markedcontent"/>
          <w:rFonts w:eastAsia="Calibri"/>
          <w:sz w:val="28"/>
          <w:szCs w:val="28"/>
          <w:lang w:val="uk-UA"/>
        </w:rPr>
        <w:t xml:space="preserve"> </w:t>
      </w:r>
      <w:r w:rsidRPr="00A83016">
        <w:rPr>
          <w:rStyle w:val="markedcontent"/>
          <w:rFonts w:eastAsia="Calibri"/>
          <w:sz w:val="28"/>
          <w:szCs w:val="28"/>
          <w:lang w:val="uk-UA"/>
        </w:rPr>
        <w:t>населення</w:t>
      </w:r>
      <w:r>
        <w:rPr>
          <w:rStyle w:val="markedcontent"/>
          <w:rFonts w:eastAsia="Calibri"/>
          <w:sz w:val="28"/>
          <w:szCs w:val="28"/>
          <w:lang w:val="uk-UA"/>
        </w:rPr>
        <w:t xml:space="preserve"> Прилуцької районної військової адміністрації</w:t>
      </w:r>
      <w:r w:rsidRPr="00A83016">
        <w:rPr>
          <w:rStyle w:val="markedcontent"/>
          <w:rFonts w:eastAsia="Calibri"/>
          <w:sz w:val="28"/>
          <w:szCs w:val="28"/>
          <w:lang w:val="uk-UA"/>
        </w:rPr>
        <w:t xml:space="preserve"> та Департаменту соціального захисту населення Чернігівської обласної військової адміністрації щоквартально до 05 числа наступного місяця.</w:t>
      </w:r>
    </w:p>
    <w:p w:rsidR="00C71F19" w:rsidRDefault="00C71F19" w:rsidP="00C71F19">
      <w:pPr>
        <w:tabs>
          <w:tab w:val="left" w:pos="0"/>
          <w:tab w:val="left" w:pos="567"/>
        </w:tabs>
        <w:ind w:firstLine="567"/>
        <w:jc w:val="both"/>
        <w:rPr>
          <w:rStyle w:val="markedcontent"/>
          <w:rFonts w:eastAsia="Calibri"/>
          <w:sz w:val="28"/>
          <w:szCs w:val="28"/>
          <w:lang w:val="uk-UA"/>
        </w:rPr>
      </w:pPr>
      <w:r w:rsidRPr="0034493A">
        <w:rPr>
          <w:sz w:val="28"/>
          <w:szCs w:val="28"/>
          <w:lang w:val="uk-UA"/>
        </w:rPr>
        <w:lastRenderedPageBreak/>
        <w:t>4.</w:t>
      </w:r>
      <w:r>
        <w:rPr>
          <w:sz w:val="28"/>
          <w:szCs w:val="28"/>
          <w:lang w:val="uk-UA"/>
        </w:rPr>
        <w:t xml:space="preserve"> Вважати таким, що втратило чинність розпорядження селищного голови від 14.06.2024 №91 </w:t>
      </w:r>
      <w:r>
        <w:rPr>
          <w:rStyle w:val="markedcontent"/>
          <w:rFonts w:eastAsia="Calibri"/>
          <w:sz w:val="28"/>
          <w:szCs w:val="28"/>
          <w:lang w:val="uk-UA"/>
        </w:rPr>
        <w:t xml:space="preserve">«Про внесення змін до плану </w:t>
      </w:r>
      <w:r w:rsidRPr="0034493A">
        <w:rPr>
          <w:sz w:val="28"/>
          <w:szCs w:val="28"/>
          <w:lang w:val="uk-UA"/>
        </w:rPr>
        <w:t xml:space="preserve">заходів Срібнянської селищної ради на 2024 рік з реалізації Національної стратегії із створення </w:t>
      </w:r>
      <w:proofErr w:type="spellStart"/>
      <w:r w:rsidRPr="0034493A">
        <w:rPr>
          <w:sz w:val="28"/>
          <w:szCs w:val="28"/>
          <w:lang w:val="uk-UA"/>
        </w:rPr>
        <w:t>безбар’єрного</w:t>
      </w:r>
      <w:proofErr w:type="spellEnd"/>
      <w:r w:rsidRPr="0034493A">
        <w:rPr>
          <w:sz w:val="28"/>
          <w:szCs w:val="28"/>
          <w:lang w:val="uk-UA"/>
        </w:rPr>
        <w:t xml:space="preserve"> простору в Україні на період до 2030 року</w:t>
      </w:r>
      <w:r>
        <w:rPr>
          <w:rStyle w:val="markedcontent"/>
          <w:rFonts w:eastAsia="Calibri"/>
          <w:sz w:val="28"/>
          <w:szCs w:val="28"/>
          <w:lang w:val="uk-UA"/>
        </w:rPr>
        <w:t xml:space="preserve"> від 14.06.2024 №91».</w:t>
      </w:r>
    </w:p>
    <w:p w:rsidR="00C71F19" w:rsidRDefault="00C71F19" w:rsidP="00C71F19">
      <w:pPr>
        <w:tabs>
          <w:tab w:val="left" w:pos="360"/>
        </w:tabs>
        <w:ind w:left="360" w:hanging="720"/>
        <w:jc w:val="both"/>
        <w:rPr>
          <w:sz w:val="28"/>
          <w:szCs w:val="28"/>
          <w:lang w:val="uk-UA"/>
        </w:rPr>
      </w:pPr>
    </w:p>
    <w:p w:rsidR="00C71F19" w:rsidRPr="00B010A5" w:rsidRDefault="00C71F19" w:rsidP="00C71F19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010A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B010A5">
        <w:rPr>
          <w:sz w:val="28"/>
          <w:szCs w:val="28"/>
          <w:lang w:val="uk-UA"/>
        </w:rPr>
        <w:t>Контроль за виконанням даного розпорядження покласти на заступника селищного голови з гуманітарних питань та соціальної політики  Ніну БОНДАРЕНКО.</w:t>
      </w:r>
    </w:p>
    <w:p w:rsidR="00C71F19" w:rsidRPr="00985269" w:rsidRDefault="00C71F19" w:rsidP="00C71F19">
      <w:pPr>
        <w:pStyle w:val="a6"/>
        <w:tabs>
          <w:tab w:val="left" w:pos="567"/>
        </w:tabs>
        <w:ind w:firstLine="567"/>
        <w:jc w:val="both"/>
        <w:rPr>
          <w:szCs w:val="28"/>
          <w:lang w:val="uk-UA"/>
        </w:rPr>
      </w:pPr>
    </w:p>
    <w:p w:rsidR="00456BC4" w:rsidRPr="00C71F19" w:rsidRDefault="00456BC4" w:rsidP="00456BC4">
      <w:pPr>
        <w:tabs>
          <w:tab w:val="left" w:pos="1755"/>
        </w:tabs>
        <w:rPr>
          <w:sz w:val="28"/>
          <w:szCs w:val="28"/>
          <w:lang w:val="uk-UA"/>
        </w:rPr>
      </w:pPr>
    </w:p>
    <w:p w:rsidR="00D26C09" w:rsidRDefault="00456BC4" w:rsidP="00456BC4">
      <w:pPr>
        <w:jc w:val="both"/>
        <w:rPr>
          <w:szCs w:val="28"/>
          <w:lang w:val="uk-UA"/>
        </w:rPr>
      </w:pPr>
      <w:r>
        <w:rPr>
          <w:b/>
          <w:sz w:val="28"/>
          <w:szCs w:val="28"/>
        </w:rPr>
        <w:t xml:space="preserve">Секретар ради                                                                  </w:t>
      </w:r>
      <w:r w:rsidR="00724F2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Ірина МАРТИНЮК</w:t>
      </w: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694" w:rsidRDefault="00B90694" w:rsidP="00C9463F">
      <w:r>
        <w:separator/>
      </w:r>
    </w:p>
  </w:endnote>
  <w:endnote w:type="continuationSeparator" w:id="0">
    <w:p w:rsidR="00B90694" w:rsidRDefault="00B90694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694" w:rsidRDefault="00B90694" w:rsidP="00C9463F">
      <w:r>
        <w:separator/>
      </w:r>
    </w:p>
  </w:footnote>
  <w:footnote w:type="continuationSeparator" w:id="0">
    <w:p w:rsidR="00B90694" w:rsidRDefault="00B90694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AA7752" w:rsidP="00F90EC3">
        <w:pPr>
          <w:pStyle w:val="af3"/>
          <w:jc w:val="center"/>
          <w:rPr>
            <w:lang w:val="uk-UA"/>
          </w:rPr>
        </w:pPr>
        <w:fldSimple w:instr=" PAGE   \* MERGEFORMAT ">
          <w:r w:rsidR="00C71F1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41931"/>
    <w:multiLevelType w:val="hybridMultilevel"/>
    <w:tmpl w:val="EC3C7218"/>
    <w:lvl w:ilvl="0" w:tplc="823A90D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791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60EF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78F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0E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2CD3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6BC4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2D9E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59F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4F25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D10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4756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E7EB5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0489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037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A7752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537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3458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694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44F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27DB7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1F1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3F3F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938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3C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24B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99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uiPriority w:val="99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4EF6B-9107-42BB-8157-F3175D40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2025-06-02T11:23:00Z</cp:lastPrinted>
  <dcterms:created xsi:type="dcterms:W3CDTF">2025-06-09T09:14:00Z</dcterms:created>
  <dcterms:modified xsi:type="dcterms:W3CDTF">2025-06-09T09:14:00Z</dcterms:modified>
</cp:coreProperties>
</file>