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7973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47FEB">
              <w:rPr>
                <w:color w:val="000000"/>
                <w:sz w:val="28"/>
                <w:szCs w:val="28"/>
                <w:lang w:val="uk-UA"/>
              </w:rPr>
              <w:t>5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D47FE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9</w:t>
            </w:r>
            <w:r w:rsidR="00D47FE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D47FEB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r w:rsidRPr="00AB3E23">
        <w:rPr>
          <w:b/>
          <w:color w:val="000000"/>
          <w:shd w:val="clear" w:color="auto" w:fill="FFFFFF"/>
        </w:rPr>
        <w:t xml:space="preserve">Про затвердження </w:t>
      </w:r>
      <w:r>
        <w:rPr>
          <w:b/>
          <w:color w:val="000000"/>
          <w:shd w:val="clear" w:color="auto" w:fill="FFFFFF"/>
          <w:lang w:val="uk-UA"/>
        </w:rPr>
        <w:t>плану</w:t>
      </w:r>
      <w:r w:rsidRPr="00AB3E23">
        <w:rPr>
          <w:b/>
          <w:color w:val="000000"/>
          <w:shd w:val="clear" w:color="auto" w:fill="FFFFFF"/>
        </w:rPr>
        <w:t xml:space="preserve"> </w:t>
      </w:r>
      <w:proofErr w:type="spellStart"/>
      <w:r w:rsidRPr="00AB3E23">
        <w:rPr>
          <w:b/>
          <w:color w:val="000000"/>
          <w:shd w:val="clear" w:color="auto" w:fill="FFFFFF"/>
        </w:rPr>
        <w:t>реагування</w:t>
      </w:r>
      <w:proofErr w:type="spellEnd"/>
      <w:r w:rsidRPr="00AB3E23">
        <w:rPr>
          <w:b/>
          <w:color w:val="000000"/>
          <w:shd w:val="clear" w:color="auto" w:fill="FFFFFF"/>
        </w:rPr>
        <w:t xml:space="preserve"> </w:t>
      </w:r>
    </w:p>
    <w:p w:rsidR="00D47FEB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r w:rsidRPr="00AB3E23">
        <w:rPr>
          <w:b/>
          <w:color w:val="000000"/>
          <w:shd w:val="clear" w:color="auto" w:fill="FFFFFF"/>
        </w:rPr>
        <w:t xml:space="preserve">на </w:t>
      </w:r>
      <w:proofErr w:type="spellStart"/>
      <w:r>
        <w:rPr>
          <w:b/>
          <w:color w:val="000000"/>
          <w:shd w:val="clear" w:color="auto" w:fill="FFFFFF"/>
          <w:lang w:val="uk-UA"/>
        </w:rPr>
        <w:t>кіберінциденти</w:t>
      </w:r>
      <w:proofErr w:type="spellEnd"/>
      <w:r>
        <w:rPr>
          <w:b/>
          <w:color w:val="000000"/>
          <w:shd w:val="clear" w:color="auto" w:fill="FFFFFF"/>
          <w:lang w:val="uk-UA"/>
        </w:rPr>
        <w:t>/</w:t>
      </w:r>
      <w:proofErr w:type="spellStart"/>
      <w:r>
        <w:rPr>
          <w:b/>
          <w:color w:val="000000"/>
          <w:shd w:val="clear" w:color="auto" w:fill="FFFFFF"/>
          <w:lang w:val="uk-UA"/>
        </w:rPr>
        <w:t>кібератаки</w:t>
      </w:r>
      <w:proofErr w:type="spellEnd"/>
      <w:r w:rsidRPr="00AB3E23">
        <w:rPr>
          <w:b/>
          <w:color w:val="000000"/>
          <w:shd w:val="clear" w:color="auto" w:fill="FFFFFF"/>
        </w:rPr>
        <w:t xml:space="preserve"> у </w:t>
      </w:r>
    </w:p>
    <w:p w:rsidR="00D47FEB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proofErr w:type="spellStart"/>
      <w:r w:rsidRPr="00D47FEB">
        <w:rPr>
          <w:b/>
          <w:color w:val="000000"/>
          <w:shd w:val="clear" w:color="auto" w:fill="FFFFFF"/>
          <w:lang w:val="uk-UA"/>
        </w:rPr>
        <w:t>кіберпросторі</w:t>
      </w:r>
      <w:proofErr w:type="spellEnd"/>
      <w:r w:rsidRPr="00D47FEB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селищної ради</w:t>
      </w:r>
    </w:p>
    <w:p w:rsidR="00D47FEB" w:rsidRPr="00E75F09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</w:p>
    <w:p w:rsidR="00D47FEB" w:rsidRDefault="00D47FEB" w:rsidP="00D47FEB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000000"/>
          <w:shd w:val="clear" w:color="auto" w:fill="FFFFFF"/>
          <w:lang w:val="uk-UA"/>
        </w:rPr>
      </w:pPr>
      <w:r w:rsidRPr="00E4396D">
        <w:rPr>
          <w:color w:val="000000"/>
          <w:shd w:val="clear" w:color="auto" w:fill="FFFFFF"/>
          <w:lang w:val="uk-UA"/>
        </w:rPr>
        <w:t>Відповідно до законів України</w:t>
      </w:r>
      <w:r>
        <w:rPr>
          <w:color w:val="000000"/>
          <w:shd w:val="clear" w:color="auto" w:fill="FFFFFF"/>
          <w:lang w:val="uk-UA"/>
        </w:rPr>
        <w:t xml:space="preserve"> </w:t>
      </w:r>
      <w:r w:rsidRPr="00E4396D">
        <w:rPr>
          <w:color w:val="000000"/>
          <w:shd w:val="clear" w:color="auto" w:fill="FFFFFF"/>
          <w:lang w:val="uk-UA"/>
        </w:rPr>
        <w:t xml:space="preserve">,,Про правовий режим воєнного </w:t>
      </w:r>
      <w:proofErr w:type="spellStart"/>
      <w:r w:rsidRPr="00E4396D">
        <w:rPr>
          <w:color w:val="000000"/>
          <w:shd w:val="clear" w:color="auto" w:fill="FFFFFF"/>
          <w:lang w:val="uk-UA"/>
        </w:rPr>
        <w:t>стану”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,,Про основні засади забезпечення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кібербезпеки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E4396D">
        <w:rPr>
          <w:color w:val="000000"/>
          <w:shd w:val="clear" w:color="auto" w:fill="FFFFFF"/>
          <w:lang w:val="uk-UA"/>
        </w:rPr>
        <w:t>України”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указів Президента України від 1 лютого 2022 року № 37/2022 ,,Про рішення Ради національної безпеки і оборони України від 30 грудня 2021 року ,,Про План реалізації Стратегії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кібербезпеки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E4396D">
        <w:rPr>
          <w:color w:val="000000"/>
          <w:shd w:val="clear" w:color="auto" w:fill="FFFFFF"/>
          <w:lang w:val="uk-UA"/>
        </w:rPr>
        <w:t>України”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від 24 лютого 2022 року № 64/2022 ,,Про введення воєнного стану в </w:t>
      </w:r>
      <w:proofErr w:type="spellStart"/>
      <w:r w:rsidRPr="00E4396D">
        <w:rPr>
          <w:color w:val="000000"/>
          <w:shd w:val="clear" w:color="auto" w:fill="FFFFFF"/>
          <w:lang w:val="uk-UA"/>
        </w:rPr>
        <w:t>Україні”</w:t>
      </w:r>
      <w:proofErr w:type="spellEnd"/>
      <w:r>
        <w:rPr>
          <w:color w:val="000000"/>
          <w:shd w:val="clear" w:color="auto" w:fill="FFFFFF"/>
          <w:lang w:val="uk-UA"/>
        </w:rPr>
        <w:t>,</w:t>
      </w:r>
      <w:r w:rsidRPr="00E4396D">
        <w:rPr>
          <w:color w:val="000000"/>
          <w:shd w:val="clear" w:color="auto" w:fill="FFFFFF"/>
          <w:lang w:val="uk-UA"/>
        </w:rPr>
        <w:t xml:space="preserve"> від </w:t>
      </w:r>
      <w:r>
        <w:rPr>
          <w:color w:val="000000"/>
          <w:shd w:val="clear" w:color="auto" w:fill="FFFFFF"/>
          <w:lang w:val="uk-UA"/>
        </w:rPr>
        <w:t>15 квітня</w:t>
      </w:r>
      <w:r w:rsidRPr="00E4396D">
        <w:rPr>
          <w:color w:val="000000"/>
          <w:shd w:val="clear" w:color="auto" w:fill="FFFFFF"/>
          <w:lang w:val="uk-UA"/>
        </w:rPr>
        <w:t xml:space="preserve"> 202</w:t>
      </w:r>
      <w:r>
        <w:rPr>
          <w:color w:val="000000"/>
          <w:shd w:val="clear" w:color="auto" w:fill="FFFFFF"/>
          <w:lang w:val="uk-UA"/>
        </w:rPr>
        <w:t>5</w:t>
      </w:r>
      <w:r w:rsidRPr="00E4396D">
        <w:rPr>
          <w:color w:val="000000"/>
          <w:shd w:val="clear" w:color="auto" w:fill="FFFFFF"/>
          <w:lang w:val="uk-UA"/>
        </w:rPr>
        <w:t xml:space="preserve"> року №</w:t>
      </w:r>
      <w:r>
        <w:rPr>
          <w:color w:val="000000"/>
          <w:shd w:val="clear" w:color="auto" w:fill="FFFFFF"/>
          <w:lang w:val="uk-UA"/>
        </w:rPr>
        <w:t xml:space="preserve">235/2025 </w:t>
      </w:r>
      <w:r w:rsidRPr="00E4396D">
        <w:rPr>
          <w:color w:val="000000"/>
          <w:shd w:val="clear" w:color="auto" w:fill="FFFFFF"/>
          <w:lang w:val="uk-UA"/>
        </w:rPr>
        <w:t xml:space="preserve">,,Про продовження строку дії воєнного стану в </w:t>
      </w:r>
      <w:proofErr w:type="spellStart"/>
      <w:r w:rsidRPr="00E4396D">
        <w:rPr>
          <w:color w:val="000000"/>
          <w:shd w:val="clear" w:color="auto" w:fill="FFFFFF"/>
          <w:lang w:val="uk-UA"/>
        </w:rPr>
        <w:t>Україні”</w:t>
      </w:r>
      <w:proofErr w:type="spellEnd"/>
      <w:r w:rsidRPr="00E4396D">
        <w:rPr>
          <w:color w:val="000000"/>
          <w:shd w:val="clear" w:color="auto" w:fill="FFFFFF"/>
          <w:lang w:val="uk-UA"/>
        </w:rPr>
        <w:t>, постанов Кабінету Міністрів України від 19 червня 2019 р</w:t>
      </w:r>
      <w:r>
        <w:rPr>
          <w:color w:val="000000"/>
          <w:shd w:val="clear" w:color="auto" w:fill="FFFFFF"/>
          <w:lang w:val="uk-UA"/>
        </w:rPr>
        <w:t>оку №</w:t>
      </w:r>
      <w:r w:rsidRPr="00E4396D">
        <w:rPr>
          <w:color w:val="000000"/>
          <w:shd w:val="clear" w:color="auto" w:fill="FFFFFF"/>
          <w:lang w:val="uk-UA"/>
        </w:rPr>
        <w:t xml:space="preserve">518 ,,Про затвердження Загальних вимог до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кіберзахисту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об’єктів критичної </w:t>
      </w:r>
      <w:proofErr w:type="spellStart"/>
      <w:r w:rsidRPr="00E4396D">
        <w:rPr>
          <w:color w:val="000000"/>
          <w:shd w:val="clear" w:color="auto" w:fill="FFFFFF"/>
          <w:lang w:val="uk-UA"/>
        </w:rPr>
        <w:t>інфраструктури”</w:t>
      </w:r>
      <w:proofErr w:type="spellEnd"/>
      <w:r w:rsidRPr="00E4396D">
        <w:rPr>
          <w:color w:val="000000"/>
          <w:shd w:val="clear" w:color="auto" w:fill="FFFFFF"/>
          <w:lang w:val="uk-UA"/>
        </w:rPr>
        <w:t>, від 04 квітня 2023 р</w:t>
      </w:r>
      <w:r>
        <w:rPr>
          <w:color w:val="000000"/>
          <w:shd w:val="clear" w:color="auto" w:fill="FFFFFF"/>
          <w:lang w:val="uk-UA"/>
        </w:rPr>
        <w:t>оку №</w:t>
      </w:r>
      <w:r w:rsidRPr="00E4396D">
        <w:rPr>
          <w:color w:val="000000"/>
          <w:shd w:val="clear" w:color="auto" w:fill="FFFFFF"/>
          <w:lang w:val="uk-UA"/>
        </w:rPr>
        <w:t xml:space="preserve">299 ,,Деякі питання реагування суб’єктами забезпечення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кібербезпеки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на різні види подій у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кіберпросторі”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з метою забезпечення ефективності та оперативності реагування на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кіберзагрози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захисту інформаційних ресурсів </w:t>
      </w:r>
      <w:r>
        <w:rPr>
          <w:color w:val="000000"/>
          <w:shd w:val="clear" w:color="auto" w:fill="FFFFFF"/>
          <w:lang w:val="uk-UA"/>
        </w:rPr>
        <w:t>селищної ради</w:t>
      </w:r>
      <w:r w:rsidRPr="00E4396D">
        <w:rPr>
          <w:color w:val="000000"/>
          <w:shd w:val="clear" w:color="auto" w:fill="FFFFFF"/>
          <w:lang w:val="uk-UA"/>
        </w:rPr>
        <w:t xml:space="preserve">, запобігання несанкціонованим діям у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кіберпросторі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, мінімізації негативних наслідків від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кіберінцидентів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та підвищення рівня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кібербезпеки</w:t>
      </w:r>
      <w:proofErr w:type="spellEnd"/>
      <w:r>
        <w:rPr>
          <w:color w:val="000000"/>
          <w:shd w:val="clear" w:color="auto" w:fill="FFFFFF"/>
          <w:lang w:val="uk-UA"/>
        </w:rPr>
        <w:t xml:space="preserve">, </w:t>
      </w:r>
      <w:r w:rsidRPr="00AB5B86">
        <w:rPr>
          <w:b/>
          <w:color w:val="000000"/>
          <w:shd w:val="clear" w:color="auto" w:fill="FFFFFF"/>
          <w:lang w:val="uk-UA"/>
        </w:rPr>
        <w:t>зобов’язую:</w:t>
      </w:r>
      <w:r>
        <w:rPr>
          <w:color w:val="000000"/>
          <w:shd w:val="clear" w:color="auto" w:fill="FFFFFF"/>
          <w:lang w:val="uk-UA"/>
        </w:rPr>
        <w:tab/>
      </w:r>
    </w:p>
    <w:p w:rsidR="00D47FEB" w:rsidRDefault="00D47FEB" w:rsidP="00D47FEB">
      <w:pPr>
        <w:pStyle w:val="22"/>
        <w:shd w:val="clear" w:color="auto" w:fill="auto"/>
        <w:tabs>
          <w:tab w:val="left" w:pos="567"/>
        </w:tabs>
        <w:spacing w:before="120" w:after="0" w:line="24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Pr="00E4396D">
        <w:rPr>
          <w:color w:val="000000"/>
          <w:shd w:val="clear" w:color="auto" w:fill="FFFFFF"/>
          <w:lang w:val="uk-UA"/>
        </w:rPr>
        <w:t>1.</w:t>
      </w:r>
      <w:r>
        <w:rPr>
          <w:color w:val="000000"/>
          <w:shd w:val="clear" w:color="auto" w:fill="FFFFFF"/>
          <w:lang w:val="uk-UA"/>
        </w:rPr>
        <w:t xml:space="preserve"> </w:t>
      </w:r>
      <w:r w:rsidRPr="00E4396D">
        <w:rPr>
          <w:color w:val="000000"/>
          <w:shd w:val="clear" w:color="auto" w:fill="FFFFFF"/>
          <w:lang w:val="uk-UA"/>
        </w:rPr>
        <w:t xml:space="preserve">Затвердити </w:t>
      </w:r>
      <w:r>
        <w:rPr>
          <w:color w:val="000000"/>
          <w:shd w:val="clear" w:color="auto" w:fill="FFFFFF"/>
          <w:lang w:val="uk-UA"/>
        </w:rPr>
        <w:t>план</w:t>
      </w:r>
      <w:r w:rsidRPr="00E4396D">
        <w:rPr>
          <w:color w:val="000000"/>
          <w:shd w:val="clear" w:color="auto" w:fill="FFFFFF"/>
          <w:lang w:val="uk-UA"/>
        </w:rPr>
        <w:t xml:space="preserve"> реагування на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CE4B14">
        <w:rPr>
          <w:bCs/>
          <w:color w:val="000000"/>
          <w:shd w:val="clear" w:color="auto" w:fill="FFFFFF"/>
          <w:lang w:val="uk-UA"/>
        </w:rPr>
        <w:t>кіберінциденти</w:t>
      </w:r>
      <w:proofErr w:type="spellEnd"/>
      <w:r w:rsidRPr="00CE4B14">
        <w:rPr>
          <w:bCs/>
          <w:color w:val="000000"/>
          <w:shd w:val="clear" w:color="auto" w:fill="FFFFFF"/>
          <w:lang w:val="uk-UA"/>
        </w:rPr>
        <w:t>/</w:t>
      </w:r>
      <w:proofErr w:type="spellStart"/>
      <w:r w:rsidRPr="00CE4B14">
        <w:rPr>
          <w:bCs/>
          <w:color w:val="000000"/>
          <w:shd w:val="clear" w:color="auto" w:fill="FFFFFF"/>
          <w:lang w:val="uk-UA"/>
        </w:rPr>
        <w:t>кібератаки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у </w:t>
      </w:r>
      <w:proofErr w:type="spellStart"/>
      <w:r w:rsidRPr="00E4396D">
        <w:rPr>
          <w:color w:val="000000"/>
          <w:shd w:val="clear" w:color="auto" w:fill="FFFFFF"/>
          <w:lang w:val="uk-UA"/>
        </w:rPr>
        <w:t>кіберпросторі</w:t>
      </w:r>
      <w:proofErr w:type="spellEnd"/>
      <w:r w:rsidRPr="00E4396D">
        <w:rPr>
          <w:color w:val="000000"/>
          <w:shd w:val="clear" w:color="auto" w:fill="FFFFFF"/>
          <w:lang w:val="uk-UA"/>
        </w:rPr>
        <w:t xml:space="preserve"> </w:t>
      </w:r>
      <w:r w:rsidRPr="00CE4B14">
        <w:rPr>
          <w:bCs/>
          <w:color w:val="000000"/>
          <w:shd w:val="clear" w:color="auto" w:fill="FFFFFF"/>
          <w:lang w:val="uk-UA"/>
        </w:rPr>
        <w:t>селищної ради</w:t>
      </w:r>
      <w:r>
        <w:rPr>
          <w:bCs/>
          <w:color w:val="000000"/>
          <w:shd w:val="clear" w:color="auto" w:fill="FFFFFF"/>
          <w:lang w:val="uk-UA"/>
        </w:rPr>
        <w:t xml:space="preserve"> (далі – План)</w:t>
      </w:r>
      <w:r w:rsidRPr="00E4396D">
        <w:rPr>
          <w:color w:val="000000"/>
          <w:shd w:val="clear" w:color="auto" w:fill="FFFFFF"/>
          <w:lang w:val="uk-UA"/>
        </w:rPr>
        <w:t xml:space="preserve">, що додається. </w:t>
      </w:r>
    </w:p>
    <w:p w:rsidR="00D47FEB" w:rsidRDefault="00D47FEB" w:rsidP="00D47FEB">
      <w:pPr>
        <w:pStyle w:val="22"/>
        <w:shd w:val="clear" w:color="auto" w:fill="auto"/>
        <w:tabs>
          <w:tab w:val="left" w:pos="567"/>
        </w:tabs>
        <w:spacing w:before="120" w:after="0" w:line="24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Pr="00463111">
        <w:rPr>
          <w:color w:val="000000"/>
          <w:lang w:val="uk-UA"/>
        </w:rPr>
        <w:t xml:space="preserve">2. Визначити відповідальною особою за реагування на </w:t>
      </w:r>
      <w:proofErr w:type="spellStart"/>
      <w:r w:rsidRPr="00CE4B14">
        <w:rPr>
          <w:bCs/>
          <w:color w:val="000000"/>
          <w:shd w:val="clear" w:color="auto" w:fill="FFFFFF"/>
          <w:lang w:val="uk-UA"/>
        </w:rPr>
        <w:t>кіберінциденти</w:t>
      </w:r>
      <w:proofErr w:type="spellEnd"/>
      <w:r w:rsidRPr="00CE4B14">
        <w:rPr>
          <w:bCs/>
          <w:color w:val="000000"/>
          <w:shd w:val="clear" w:color="auto" w:fill="FFFFFF"/>
          <w:lang w:val="uk-UA"/>
        </w:rPr>
        <w:t>/</w:t>
      </w:r>
      <w:proofErr w:type="spellStart"/>
      <w:r w:rsidRPr="00CE4B14">
        <w:rPr>
          <w:bCs/>
          <w:color w:val="000000"/>
          <w:shd w:val="clear" w:color="auto" w:fill="FFFFFF"/>
          <w:lang w:val="uk-UA"/>
        </w:rPr>
        <w:t>кібератаки</w:t>
      </w:r>
      <w:proofErr w:type="spellEnd"/>
      <w:r w:rsidRPr="00463111">
        <w:rPr>
          <w:color w:val="000000"/>
          <w:lang w:val="uk-UA"/>
        </w:rPr>
        <w:t xml:space="preserve"> та інформування </w:t>
      </w:r>
      <w:proofErr w:type="spellStart"/>
      <w:r w:rsidRPr="00463111">
        <w:rPr>
          <w:color w:val="000000"/>
          <w:lang w:val="uk-UA"/>
        </w:rPr>
        <w:t>субʼєктів</w:t>
      </w:r>
      <w:proofErr w:type="spellEnd"/>
      <w:r w:rsidRPr="00463111">
        <w:rPr>
          <w:color w:val="000000"/>
          <w:lang w:val="uk-UA"/>
        </w:rPr>
        <w:t xml:space="preserve"> забезпечення </w:t>
      </w:r>
      <w:proofErr w:type="spellStart"/>
      <w:r w:rsidRPr="00463111">
        <w:rPr>
          <w:color w:val="000000"/>
          <w:lang w:val="uk-UA"/>
        </w:rPr>
        <w:t>кібербезпеки</w:t>
      </w:r>
      <w:proofErr w:type="spellEnd"/>
      <w:r w:rsidRPr="00463111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МОСТОВОГО Ігоря Володимировича</w:t>
      </w:r>
      <w:r w:rsidRPr="00463111">
        <w:rPr>
          <w:color w:val="000000"/>
          <w:lang w:val="uk-UA"/>
        </w:rPr>
        <w:t xml:space="preserve"> – начальника відділу </w:t>
      </w:r>
      <w:r>
        <w:rPr>
          <w:color w:val="000000"/>
          <w:lang w:val="uk-UA"/>
        </w:rPr>
        <w:t xml:space="preserve">по роботі із зверненнями громадян та комп’ютерного забезпечення </w:t>
      </w:r>
      <w:r w:rsidRPr="00463111">
        <w:rPr>
          <w:color w:val="000000"/>
          <w:lang w:val="uk-UA"/>
        </w:rPr>
        <w:t xml:space="preserve">апарату </w:t>
      </w:r>
      <w:r>
        <w:rPr>
          <w:color w:val="000000"/>
          <w:lang w:val="uk-UA"/>
        </w:rPr>
        <w:t>Срібнянської селищної ради</w:t>
      </w:r>
      <w:r>
        <w:rPr>
          <w:color w:val="000000"/>
          <w:shd w:val="clear" w:color="auto" w:fill="FFFFFF"/>
          <w:lang w:val="uk-UA"/>
        </w:rPr>
        <w:t>.</w:t>
      </w:r>
      <w:r w:rsidRPr="00E4396D">
        <w:rPr>
          <w:color w:val="000000"/>
          <w:shd w:val="clear" w:color="auto" w:fill="FFFFFF"/>
          <w:lang w:val="uk-UA"/>
        </w:rPr>
        <w:t xml:space="preserve"> </w:t>
      </w:r>
    </w:p>
    <w:p w:rsidR="00D47FEB" w:rsidRDefault="00D47FEB" w:rsidP="00D47FEB">
      <w:pPr>
        <w:spacing w:before="300" w:after="300"/>
        <w:ind w:firstLine="567"/>
        <w:jc w:val="both"/>
        <w:rPr>
          <w:color w:val="000000"/>
          <w:sz w:val="28"/>
          <w:szCs w:val="28"/>
          <w:lang w:val="uk-UA"/>
        </w:rPr>
      </w:pPr>
      <w:r w:rsidRPr="00463111">
        <w:rPr>
          <w:color w:val="000000"/>
          <w:sz w:val="28"/>
          <w:szCs w:val="28"/>
          <w:lang w:val="uk-UA"/>
        </w:rPr>
        <w:t>3. Керівникам структурних підрозділів</w:t>
      </w:r>
      <w:r>
        <w:rPr>
          <w:color w:val="000000"/>
          <w:sz w:val="28"/>
          <w:szCs w:val="28"/>
          <w:lang w:val="uk-UA"/>
        </w:rPr>
        <w:t xml:space="preserve"> Срібнянської селищної ради </w:t>
      </w:r>
      <w:r w:rsidRPr="00463111">
        <w:rPr>
          <w:color w:val="000000"/>
          <w:sz w:val="28"/>
          <w:szCs w:val="28"/>
          <w:lang w:val="uk-UA"/>
        </w:rPr>
        <w:t xml:space="preserve">забезпечити дотримання Плану реагування на </w:t>
      </w:r>
      <w:proofErr w:type="spellStart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кіберінциденти</w:t>
      </w:r>
      <w:proofErr w:type="spellEnd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кібератаки</w:t>
      </w:r>
      <w:proofErr w:type="spellEnd"/>
      <w:r w:rsidRPr="00463111">
        <w:rPr>
          <w:color w:val="000000"/>
          <w:sz w:val="28"/>
          <w:szCs w:val="28"/>
          <w:lang w:val="uk-UA"/>
        </w:rPr>
        <w:t>.</w:t>
      </w:r>
    </w:p>
    <w:p w:rsidR="00D47FEB" w:rsidRPr="00E4396D" w:rsidRDefault="00D47FEB" w:rsidP="00D47FEB">
      <w:pPr>
        <w:tabs>
          <w:tab w:val="left" w:pos="567"/>
        </w:tabs>
        <w:spacing w:before="300" w:after="300"/>
        <w:ind w:firstLine="567"/>
        <w:jc w:val="both"/>
        <w:rPr>
          <w:color w:val="000000"/>
          <w:shd w:val="clear" w:color="auto" w:fill="FFFFFF"/>
          <w:lang w:val="uk-UA"/>
        </w:rPr>
      </w:pPr>
      <w:r w:rsidRPr="00463111">
        <w:rPr>
          <w:color w:val="000000"/>
          <w:sz w:val="28"/>
          <w:szCs w:val="28"/>
          <w:lang w:val="uk-UA"/>
        </w:rPr>
        <w:t xml:space="preserve">4. Керівникам комунальних підприємств, установ та закладів </w:t>
      </w:r>
      <w:r>
        <w:rPr>
          <w:color w:val="000000"/>
          <w:sz w:val="28"/>
          <w:szCs w:val="28"/>
          <w:lang w:val="uk-UA"/>
        </w:rPr>
        <w:t>Срібнянської селищної ради</w:t>
      </w:r>
      <w:r w:rsidRPr="00463111">
        <w:rPr>
          <w:color w:val="000000"/>
          <w:sz w:val="28"/>
          <w:szCs w:val="28"/>
          <w:lang w:val="uk-UA"/>
        </w:rPr>
        <w:t xml:space="preserve"> призначити відповідальну особу за реагування </w:t>
      </w:r>
      <w:r w:rsidRPr="00463111">
        <w:rPr>
          <w:color w:val="000000"/>
          <w:sz w:val="28"/>
          <w:szCs w:val="28"/>
          <w:lang w:val="uk-UA"/>
        </w:rPr>
        <w:lastRenderedPageBreak/>
        <w:t xml:space="preserve">на </w:t>
      </w:r>
      <w:proofErr w:type="spellStart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кіберінциденти</w:t>
      </w:r>
      <w:proofErr w:type="spellEnd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D733E3">
        <w:rPr>
          <w:bCs/>
          <w:color w:val="000000"/>
          <w:sz w:val="28"/>
          <w:szCs w:val="28"/>
          <w:shd w:val="clear" w:color="auto" w:fill="FFFFFF"/>
          <w:lang w:val="uk-UA"/>
        </w:rPr>
        <w:t>кібератаки</w:t>
      </w:r>
      <w:proofErr w:type="spellEnd"/>
      <w:r w:rsidRPr="00463111">
        <w:rPr>
          <w:color w:val="000000"/>
          <w:sz w:val="28"/>
          <w:szCs w:val="28"/>
          <w:lang w:val="uk-UA"/>
        </w:rPr>
        <w:t xml:space="preserve"> та інформування </w:t>
      </w:r>
      <w:proofErr w:type="spellStart"/>
      <w:r w:rsidRPr="00463111">
        <w:rPr>
          <w:color w:val="000000"/>
          <w:sz w:val="28"/>
          <w:szCs w:val="28"/>
          <w:lang w:val="uk-UA"/>
        </w:rPr>
        <w:t>субʼєктів</w:t>
      </w:r>
      <w:proofErr w:type="spellEnd"/>
      <w:r w:rsidRPr="00463111">
        <w:rPr>
          <w:color w:val="000000"/>
          <w:sz w:val="28"/>
          <w:szCs w:val="28"/>
          <w:lang w:val="uk-UA"/>
        </w:rPr>
        <w:t xml:space="preserve"> забезпечення </w:t>
      </w:r>
      <w:proofErr w:type="spellStart"/>
      <w:r w:rsidRPr="00463111">
        <w:rPr>
          <w:color w:val="000000"/>
          <w:sz w:val="28"/>
          <w:szCs w:val="28"/>
          <w:lang w:val="uk-UA"/>
        </w:rPr>
        <w:t>кібербезпеки</w:t>
      </w:r>
      <w:proofErr w:type="spellEnd"/>
      <w:r w:rsidRPr="00463111">
        <w:rPr>
          <w:color w:val="000000"/>
          <w:sz w:val="28"/>
          <w:szCs w:val="28"/>
          <w:lang w:val="uk-UA"/>
        </w:rPr>
        <w:t xml:space="preserve"> та затвердити відповідний план реагування.</w:t>
      </w:r>
    </w:p>
    <w:p w:rsidR="00D47FEB" w:rsidRPr="00E75F09" w:rsidRDefault="00D47FEB" w:rsidP="00D47FEB">
      <w:pPr>
        <w:pStyle w:val="22"/>
        <w:shd w:val="clear" w:color="auto" w:fill="auto"/>
        <w:tabs>
          <w:tab w:val="left" w:pos="567"/>
        </w:tabs>
        <w:spacing w:before="120" w:after="0" w:line="240" w:lineRule="auto"/>
        <w:rPr>
          <w:b/>
          <w:lang w:val="uk-UA"/>
        </w:rPr>
      </w:pPr>
      <w:r>
        <w:rPr>
          <w:color w:val="000000"/>
          <w:shd w:val="clear" w:color="auto" w:fill="FFFFFF"/>
          <w:lang w:val="uk-UA"/>
        </w:rPr>
        <w:tab/>
        <w:t xml:space="preserve">5. </w:t>
      </w:r>
      <w:r w:rsidRPr="00E75F09">
        <w:rPr>
          <w:color w:val="000000"/>
          <w:shd w:val="clear" w:color="auto" w:fill="FFFFFF"/>
          <w:lang w:val="uk-UA"/>
        </w:rPr>
        <w:t xml:space="preserve">Контроль за виконанням розпорядження покласти на керуючого справами </w:t>
      </w:r>
      <w:r>
        <w:rPr>
          <w:color w:val="000000"/>
          <w:shd w:val="clear" w:color="auto" w:fill="FFFFFF"/>
          <w:lang w:val="uk-UA"/>
        </w:rPr>
        <w:t xml:space="preserve">(секретаря) </w:t>
      </w:r>
      <w:r w:rsidRPr="00E75F09">
        <w:rPr>
          <w:color w:val="000000"/>
          <w:shd w:val="clear" w:color="auto" w:fill="FFFFFF"/>
          <w:lang w:val="uk-UA"/>
        </w:rPr>
        <w:t xml:space="preserve">виконавчого комітету </w:t>
      </w:r>
      <w:r>
        <w:rPr>
          <w:color w:val="000000"/>
          <w:shd w:val="clear" w:color="auto" w:fill="FFFFFF"/>
          <w:lang w:val="uk-UA"/>
        </w:rPr>
        <w:t>Ірину ГЛЮЗО.</w:t>
      </w:r>
    </w:p>
    <w:p w:rsidR="0030229F" w:rsidRDefault="0030229F" w:rsidP="002D4790">
      <w:pPr>
        <w:ind w:firstLine="567"/>
        <w:jc w:val="both"/>
        <w:rPr>
          <w:sz w:val="28"/>
          <w:szCs w:val="28"/>
          <w:lang w:val="uk-UA"/>
        </w:rPr>
      </w:pPr>
    </w:p>
    <w:p w:rsidR="00D47FEB" w:rsidRPr="00D47FEB" w:rsidRDefault="00D47FEB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BE" w:rsidRDefault="003F7ABE" w:rsidP="00C9463F">
      <w:r>
        <w:separator/>
      </w:r>
    </w:p>
  </w:endnote>
  <w:endnote w:type="continuationSeparator" w:id="0">
    <w:p w:rsidR="003F7ABE" w:rsidRDefault="003F7AB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BE" w:rsidRDefault="003F7ABE" w:rsidP="00C9463F">
      <w:r>
        <w:separator/>
      </w:r>
    </w:p>
  </w:footnote>
  <w:footnote w:type="continuationSeparator" w:id="0">
    <w:p w:rsidR="003F7ABE" w:rsidRDefault="003F7AB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FF720B" w:rsidP="00F90EC3">
        <w:pPr>
          <w:pStyle w:val="af3"/>
          <w:jc w:val="center"/>
          <w:rPr>
            <w:lang w:val="uk-UA"/>
          </w:rPr>
        </w:pPr>
        <w:fldSimple w:instr=" PAGE   \* MERGEFORMAT ">
          <w:r w:rsidR="00D47FE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3128-F707-4B96-B69B-34644D52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2025-06-25T06:23:00Z</cp:lastPrinted>
  <dcterms:created xsi:type="dcterms:W3CDTF">2025-06-25T09:15:00Z</dcterms:created>
  <dcterms:modified xsi:type="dcterms:W3CDTF">2025-06-25T09:25:00Z</dcterms:modified>
</cp:coreProperties>
</file>